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1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0"/>
      </w:tblGrid>
      <w:tr w:rsidR="005C0F04" w:rsidRPr="005C0F04" w:rsidTr="005C0F04"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A41E1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F04" w:rsidRPr="005C0F04" w:rsidRDefault="005C0F04" w:rsidP="005C0F04">
            <w:pPr>
              <w:spacing w:after="0" w:line="240" w:lineRule="auto"/>
              <w:outlineLvl w:val="0"/>
              <w:rPr>
                <w:rFonts w:ascii="inherit" w:eastAsia="Times New Roman" w:hAnsi="inherit" w:cs="Times New Roman"/>
                <w:b/>
                <w:bCs/>
                <w:color w:val="666666"/>
                <w:kern w:val="36"/>
                <w:sz w:val="36"/>
                <w:szCs w:val="36"/>
              </w:rPr>
            </w:pPr>
            <w:r w:rsidRPr="005C0F04">
              <w:rPr>
                <w:rFonts w:ascii="Arial" w:eastAsia="Times New Roman" w:hAnsi="Arial" w:cs="Arial"/>
                <w:b/>
                <w:bCs/>
                <w:color w:val="FFE8BF"/>
                <w:kern w:val="36"/>
                <w:sz w:val="35"/>
                <w:szCs w:val="35"/>
              </w:rPr>
              <w:t>ZAKON</w:t>
            </w:r>
            <w:r w:rsidRPr="005C0F04"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32"/>
                <w:szCs w:val="32"/>
              </w:rPr>
              <w:t>O OSNOVNOM OBRAZOVANJU I VASPITANJU</w:t>
            </w:r>
          </w:p>
          <w:p w:rsidR="005C0F04" w:rsidRPr="005C0F04" w:rsidRDefault="005C0F04" w:rsidP="005C0F04">
            <w:pPr>
              <w:shd w:val="clear" w:color="auto" w:fill="000000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i/>
                <w:iCs/>
                <w:color w:val="FFE8BF"/>
                <w:sz w:val="21"/>
                <w:szCs w:val="21"/>
              </w:rPr>
            </w:pPr>
            <w:r w:rsidRPr="005C0F04">
              <w:rPr>
                <w:rFonts w:ascii="Arial" w:eastAsia="Times New Roman" w:hAnsi="Arial" w:cs="Arial"/>
                <w:i/>
                <w:iCs/>
                <w:color w:val="FFE8BF"/>
                <w:sz w:val="21"/>
                <w:szCs w:val="21"/>
              </w:rPr>
              <w:t>("Sl. glasnik RS", br. 55/2013, 101/2017, 10/2019, 27/2018 - dr. zakon i 129/2021)</w:t>
            </w:r>
          </w:p>
        </w:tc>
      </w:tr>
    </w:tbl>
    <w:p w:rsidR="005C0F04" w:rsidRPr="005C0F04" w:rsidRDefault="005C0F04" w:rsidP="005C0F04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C0F04">
        <w:rPr>
          <w:rFonts w:ascii="Arial" w:eastAsia="Times New Roman" w:hAnsi="Arial" w:cs="Arial"/>
          <w:sz w:val="23"/>
          <w:szCs w:val="23"/>
        </w:rPr>
        <w:t> </w:t>
      </w:r>
    </w:p>
    <w:p w:rsidR="005C0F04" w:rsidRPr="005C0F04" w:rsidRDefault="005C0F04" w:rsidP="005C0F04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bookmarkStart w:id="0" w:name="str_1"/>
      <w:bookmarkEnd w:id="0"/>
      <w:r w:rsidRPr="005C0F04">
        <w:rPr>
          <w:rFonts w:ascii="Arial" w:eastAsia="Times New Roman" w:hAnsi="Arial" w:cs="Arial"/>
          <w:sz w:val="27"/>
          <w:szCs w:val="27"/>
        </w:rPr>
        <w:t>I UVODNE ODREDBE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" w:name="str_2"/>
      <w:bookmarkEnd w:id="1"/>
      <w:r w:rsidRPr="005C0F04">
        <w:rPr>
          <w:rFonts w:ascii="Arial" w:eastAsia="Times New Roman" w:hAnsi="Arial" w:cs="Arial"/>
          <w:b/>
          <w:bCs/>
          <w:sz w:val="24"/>
          <w:szCs w:val="24"/>
        </w:rPr>
        <w:t>Predmet Zakona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2" w:name="clan_1"/>
      <w:bookmarkEnd w:id="2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Ovim zakonom uređuje se osnovno obrazovanje i vaspitanje, kao deo jedinstvenog sistema obrazovanja i vaspitanja.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Osnovno obrazovanje i vaspitanje ostvaruje se u skladu sa Ustavom, zakonom kojim se uređuju osnove sistema obrazovanja i vaspitanja (u daljem tekstu: Zakon), potvrđenim međunarodnim konvencijama, poveljama, sporazumima i ovim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Termini izraženi u ovom zakonu u gramatičkom muškom rodu podrazumevaju prirodni ženski i muški rod lica na koja se odnose.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3" w:name="str_3"/>
      <w:bookmarkEnd w:id="3"/>
      <w:r w:rsidRPr="005C0F04">
        <w:rPr>
          <w:rFonts w:ascii="Arial" w:eastAsia="Times New Roman" w:hAnsi="Arial" w:cs="Arial"/>
          <w:b/>
          <w:bCs/>
          <w:sz w:val="24"/>
          <w:szCs w:val="24"/>
        </w:rPr>
        <w:t>Delatnost osnovnog obrazovanja i vaspitanja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4" w:name="clan_2"/>
      <w:bookmarkEnd w:id="4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2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Osnovno obrazovanje i vaspitanje je delatnost od neposrednog društvenog interesa i ostvaruje se kao javna služba.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Obrazovno-vaspitni rad u smislu ovog zakona obuhvata nastavu i druge oblike organizovanog rada sa učenicima.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5" w:name="clan_3"/>
      <w:bookmarkEnd w:id="5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3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Delatnost osnovnog obrazovanja i vaspitanja obavlja osnovna škola (u daljem tekstu: škola), i to: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1) osnovna škola;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2) osnovna škola za obrazovanje odraslih;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3) osnovna muzička škola;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4) osnovna baletska škola;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5) osnovna škola za učenike sa smetnjama u razvoju i invaliditetom.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Izuzetno, delatnost osnovnog obrazovanja i vaspitanja obavlja i obrazovno-vaspitni centar kao ustanova u kojoj se osim osnovnog obrazovanja i vaspitanja, odnosno predškolskog i osnovnog obrazovanja i vaspitanja, ostvaruje i srednje obrazovanje i vaspitanje.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Delatnost osnovnog obrazovanja odraslih ostvaruje se u skladu sa Zakonom i posebnim zakonom koji uređuje oblast obrazovanja odraslih.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obavlja delatnost osnovnog obrazovanja i vaspitanja ostvarivanjem školskog programa, u školskom i drugom prostoru, organizovanjem izdvojenog odeljenja škole.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6" w:name="str_4"/>
      <w:bookmarkEnd w:id="6"/>
      <w:r w:rsidRPr="005C0F04">
        <w:rPr>
          <w:rFonts w:ascii="Arial" w:eastAsia="Times New Roman" w:hAnsi="Arial" w:cs="Arial"/>
          <w:b/>
          <w:bCs/>
          <w:sz w:val="24"/>
          <w:szCs w:val="24"/>
        </w:rPr>
        <w:t>Pravo na osnovno obrazovanje i vaspitanje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7" w:name="clan_4"/>
      <w:bookmarkEnd w:id="7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4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Svako lice ima pravo na besplatno i kvalitetno osnovno obrazovanje i vaspitanje u javnoj školi.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lastRenderedPageBreak/>
        <w:t>Učenik javne škole može besplatno da koristi knjige, školski materijal, prevoz, ishranu, kao i smeštaj kada je to potrebno, u skladu sa zakonom.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8" w:name="str_5"/>
      <w:bookmarkEnd w:id="8"/>
      <w:r w:rsidRPr="005C0F04">
        <w:rPr>
          <w:rFonts w:ascii="Arial" w:eastAsia="Times New Roman" w:hAnsi="Arial" w:cs="Arial"/>
          <w:b/>
          <w:bCs/>
          <w:sz w:val="24"/>
          <w:szCs w:val="24"/>
        </w:rPr>
        <w:t>Obaveznost osnovnog obrazovanja i vaspitanja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9" w:name="clan_5"/>
      <w:bookmarkEnd w:id="9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5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Osnovno obrazovanje i vaspitanje obavezno je i ostvaruje se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Pripremni predškolski program ostvaruje se u skladu sa zakonom i deo je obaveznog obrazovanja i vaspitanja.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0" w:name="clan_6"/>
      <w:bookmarkEnd w:id="10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6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Roditelj, odnosno drugi zakonski zastupnik dužan je da obezbedi da njegovo dete upiše i redovno pohađa školu.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1" w:name="clan_7"/>
      <w:bookmarkEnd w:id="11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7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Dete državljanin Republike Srbije ima pravo da osnovno obrazovanje i vaspitanje stiče u nacionalnoj školi.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2" w:name="clan_8"/>
      <w:bookmarkEnd w:id="12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8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Roditelj, odnosno drugi zakonski zastupnik učenika ima pravo da za svoje dete izabere osnovno obrazovanje i vaspitanje u javnoj ili privatnoj školi, odnosno obrazovanje kod kuće ili na daljinu, u skladu sa Zakonom.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3" w:name="str_6"/>
      <w:bookmarkEnd w:id="13"/>
      <w:r w:rsidRPr="005C0F04">
        <w:rPr>
          <w:rFonts w:ascii="Arial" w:eastAsia="Times New Roman" w:hAnsi="Arial" w:cs="Arial"/>
          <w:b/>
          <w:bCs/>
          <w:sz w:val="24"/>
          <w:szCs w:val="24"/>
        </w:rPr>
        <w:t>Zadatak škole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4" w:name="clan_9"/>
      <w:bookmarkEnd w:id="14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9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Osnovni zadatak škole je da omogući kvalitetno obrazovanje i vaspitanje za svako dete i učenika, pod jednakim uslovima, bez obzira gde se škola nalazi, odnosno gde se obrazovanje i vaspitanje odvija.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Lica koja obavljaju obrazovno-vaspitni rad i druga lica zaposlena u školi naročito će promovisati jednakost među svim učenicima i aktivno se suprotstavljati svim vrstama diskriminacije i nasilja.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5" w:name="str_7"/>
      <w:bookmarkEnd w:id="15"/>
      <w:r w:rsidRPr="005C0F04">
        <w:rPr>
          <w:rFonts w:ascii="Arial" w:eastAsia="Times New Roman" w:hAnsi="Arial" w:cs="Arial"/>
          <w:b/>
          <w:bCs/>
          <w:sz w:val="24"/>
          <w:szCs w:val="24"/>
        </w:rPr>
        <w:t>Obrazovanje i vaspitanje učenika sa smetnjama u razvoju i invaliditetom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6" w:name="clan_10"/>
      <w:bookmarkEnd w:id="16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10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sa smetnjama u razvoju i invaliditetom, u smislu ovog zakona, jeste: dete sa intektualnim smetnjama, dete sa senzornim smetnjama, dete sa motoričkim smetnjama, dete sa teškoćama u učenju, dete sa govorno-jezičkim smetnjama, dete sa problemom u ponašanju, dete sa emocionalnim teškoćama, dete sa smetnjama u razvoju koje se manifestuju istovremeno u nekoliko oblasti, usled čega se dete suočava sa brojnim preprekama u zadovoljenju osnovnih potreba i potrebna mu je najkompleksnija podrška ili dete sa drugim smetnjama zbog kojih mu je potrebna podrška.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sa smetnjama u razvoju i invaliditetom stiče osnovno obrazovanje i vaspitanje po pravilu u školi zajedno sa ostalim učenicima, a kada je to u najboljem interesu učenika u školi za učenike sa smetnjama u razvoju i invaliditetom,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sa smetnjama u razvoju i invaliditetom ima pravo na individualni obrazovni plan, u skladu sa Zakonom.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7" w:name="str_8"/>
      <w:bookmarkEnd w:id="17"/>
      <w:r w:rsidRPr="005C0F04">
        <w:rPr>
          <w:rFonts w:ascii="Arial" w:eastAsia="Times New Roman" w:hAnsi="Arial" w:cs="Arial"/>
          <w:b/>
          <w:bCs/>
          <w:sz w:val="24"/>
          <w:szCs w:val="24"/>
        </w:rPr>
        <w:t>Obrazovanje i vaspitanje učenika sa izuzetnim, odnosno posebnim sposobnostima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8" w:name="clan_11"/>
      <w:bookmarkEnd w:id="18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11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sa izuzetnim, odnosno posebnim sposobnostima ima pravo na individualni obrazovni plan koji omogućava da se njegov razvoj i napredovanje odvija prema sposobnostima i interesovanjima,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lastRenderedPageBreak/>
        <w:t>Učenik sa izuzetnim, odnosno posebnim sposobnostima upisan u prvi razred srednje muzičke, odnosno baletske škole, koji je završio sedmi razred osnovne škole ima pravo da polaganjem razrednih ispita završi školu.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sa izuzetnim, odnosno posebnim muzičkim, odnosno baletskim sposobnostima ima pravo da stiče muzičko ili baletsko obrazovanje i vaspitanje na osnovu jedinstvenog školskog programa za talente koji se donosi na osnovu plana i programa nastave i učenja osnovnog obrazovanja i vaspitanja i plana i programa nastave i učenja muzičkog ili baletskog obrazovanja i vaspitanja.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9" w:name="str_9"/>
      <w:bookmarkEnd w:id="19"/>
      <w:r w:rsidRPr="005C0F04">
        <w:rPr>
          <w:rFonts w:ascii="Arial" w:eastAsia="Times New Roman" w:hAnsi="Arial" w:cs="Arial"/>
          <w:b/>
          <w:bCs/>
          <w:sz w:val="24"/>
          <w:szCs w:val="24"/>
        </w:rPr>
        <w:t>Jezik ostvarivanja obrazovno-vaspitnog rada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20" w:name="clan_12"/>
      <w:bookmarkEnd w:id="20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12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Obrazovno-vaspitni rad ostvaruje se na srpskom jeziku i ćiriličkom pismu.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 pripadnike nacionalne manjine obrazovno-vaspitni rad ostvaruje se na jeziku i pismu nacionalne manjine.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Izuzetno, za pripadnike nacionalne manjine obrazovno-vaspitni rad može da se izvodi i dvojezično na jeziku i pismu nacionalne manjine i na srpskom jeziku.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Kada se obrazovno-vaspitni rad ostvaruje na jeziku i pismu nacionalne manjine odnosno dvojezično na jeziku i pismu nacionalne manjine i na srpskom, ministarstvo nadležno za poslove obrazovanja (u daljem tekstu: Ministarstvo) po pribavljenom mišljenju odgovarajućeg nacionalnog saveta nacionalne manjine daje saglasnost za ostvarivanje obrazovno-vaspitnog rada za manje od 15 učenika upisanih u prvi razred. Ako nacionalni savet nacionalne manjine ne dostavi mišljenje u roku od 15 dana od dana prijema zahteva, smatra se da je mišljenje dato.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Kada se obrazovno-vaspitni rad ostvaruje na srpskom jeziku, za učenika pripadnika nacionalne manjine organizuje se nastava jezika nacionalne manjine sa elementima nacionalne kulture kao izborni program.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Bliže uslove za ostvarivanje programa obrazovno-vaspitnog rada dvojezično na jeziku i pismu nacionalne manjine i na srpskom jeziku propisuje ministar nadležan za poslove obrazovanja (u daljem tekstu: ministar).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Obrazovno-vaspitni rad može da se izvodi na stranom jeziku, odnosno dvojezično na stranom i srpskom jeziku ili na stranom jeziku i jeziku i pismu nacionalne manjine, uz saglasnost Ministarstva.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Bliže uslove za ostvarivanje programa obrazovno-vaspitnog rada na stranom jeziku, odnosno dvojezično iz stava 7. ovog člana propisuje ministar.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Kada se obrazovanje stiče na jeziku nacionalne manjine, stranom jeziku ili dvojezično, učenje srpskog jezika je obavezno.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Obrazovno-vaspitni rad za učenike koji koriste znakovni jezik, odnosno posebno pismo ili druga tehnička rešenja ostvaruje se u skladu sa Zakonom.</w:t>
      </w:r>
    </w:p>
    <w:p w:rsidR="005C0F04" w:rsidRPr="005C0F04" w:rsidRDefault="005C0F04" w:rsidP="005C0F04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bookmarkStart w:id="21" w:name="str_10"/>
      <w:bookmarkEnd w:id="21"/>
      <w:r w:rsidRPr="005C0F04">
        <w:rPr>
          <w:rFonts w:ascii="Arial" w:eastAsia="Times New Roman" w:hAnsi="Arial" w:cs="Arial"/>
          <w:sz w:val="27"/>
          <w:szCs w:val="27"/>
        </w:rPr>
        <w:t>II ŠKOLA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22" w:name="clan_13"/>
      <w:bookmarkEnd w:id="22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13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Prema programu obrazovanja i vaspitanja koji ostvaruje, škola može da bude nacionalna škola ili strana škola.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Plan i program nastave i učenja donet na osnovu Zakona ostvaruje nacionalna škola.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Strani program u skladu sa Zakonom ostvaruje strana škola.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23" w:name="clan_14"/>
      <w:bookmarkEnd w:id="23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14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Prema osnivaču, škola može da bude javna škola ili privatna škola.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Republika Srbija, autonomna pokrajina ili jedinica lokalne samouprave je osnivač javne škole.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Drugo domaće i strano pravno ili fizičko lice je osnivač privatne škole.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24" w:name="str_11"/>
      <w:bookmarkEnd w:id="24"/>
      <w:r w:rsidRPr="005C0F04">
        <w:rPr>
          <w:rFonts w:ascii="Arial" w:eastAsia="Times New Roman" w:hAnsi="Arial" w:cs="Arial"/>
          <w:b/>
          <w:bCs/>
          <w:sz w:val="24"/>
          <w:szCs w:val="24"/>
        </w:rPr>
        <w:lastRenderedPageBreak/>
        <w:t>Javna škola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25" w:name="clan_15"/>
      <w:bookmarkEnd w:id="25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15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Javna škola osniva se u skladu sa aktom o mreži škola.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Mreža škola treba da je racionalna i da obezbeđuje ostvarivanje jednakog prava na dostupnost obrazovanja i vaspitanja svim učenicima na određenom području.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Dostupnost mreže podrazumeva mogućnost sticanja obrazovanja i vaspitanja u sedištu ili drugom objektu, organizovanjem izdvojenog odeljenja škole, primereno udaljenom od mesta stanovanja, uz infrastrukturnu povezanost i uslove koji ne ugrožavaju zdravlje i bezbednost učenika.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26" w:name="str_12"/>
      <w:bookmarkEnd w:id="26"/>
      <w:r w:rsidRPr="005C0F04">
        <w:rPr>
          <w:rFonts w:ascii="Arial" w:eastAsia="Times New Roman" w:hAnsi="Arial" w:cs="Arial"/>
          <w:b/>
          <w:bCs/>
          <w:sz w:val="24"/>
          <w:szCs w:val="24"/>
        </w:rPr>
        <w:t>Privatna škola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27" w:name="clan_16"/>
      <w:bookmarkEnd w:id="27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16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Privatna škola osniva se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Ukoliko ima više osnivača privatne škole njihova međusobna prava i obaveze uređuju se ugovorom.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28" w:name="str_13"/>
      <w:bookmarkEnd w:id="28"/>
      <w:r w:rsidRPr="005C0F04">
        <w:rPr>
          <w:rFonts w:ascii="Arial" w:eastAsia="Times New Roman" w:hAnsi="Arial" w:cs="Arial"/>
          <w:b/>
          <w:bCs/>
          <w:sz w:val="24"/>
          <w:szCs w:val="24"/>
        </w:rPr>
        <w:t>Nacionalna i strana škola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29" w:name="clan_17"/>
      <w:bookmarkEnd w:id="29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17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Nacionalna škola osniva se kao javna, a može da se osnuje i kao privatna škola.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Stranu školu osniva strana država, strano ili domaće pravno ili fizičko lice,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Javna isprava koju izdaje strana škola priznaje se i izjednačava sa javnom ispravom koju izdaje nacionalna škola, nakon sprovođenja postupka priznavanja strane školske isprave.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30" w:name="str_14"/>
      <w:bookmarkEnd w:id="30"/>
      <w:r w:rsidRPr="005C0F04">
        <w:rPr>
          <w:rFonts w:ascii="Arial" w:eastAsia="Times New Roman" w:hAnsi="Arial" w:cs="Arial"/>
          <w:b/>
          <w:bCs/>
          <w:sz w:val="24"/>
          <w:szCs w:val="24"/>
        </w:rPr>
        <w:t>Škola za obrazovanje učenika sa smetnjama u razvoju i invaliditetom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31" w:name="clan_18"/>
      <w:bookmarkEnd w:id="31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18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školi za obrazovanje učenika sa smetnjama u razvoju i invaliditetom školuju se deca bez obzira na vrstu smetnje.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Radi unapređivanja inkluzivnog obrazovanja i vaspitanja, škola za obrazovanje učenika sa smetnjama u razvoju i invaliditetom, kao i škola koja ima odeljenje za učenike sa smetnjama u razvoju i invaliditetom pruža podršku školi u sistemu redovnog obrazovanja i vaspitanja.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u sistemu redovnog obrazovanja i vaspitanja u kojoj stiču obrazovanje i učenici sa smetnjama u razvoju i invaliditetom može da angažuje vaspitača, nastavnika ili stručnog saradnika, koji je zaposlen u školi za obrazovanje učenika sa smetnjama u razvoju i invaliditetom,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Angažovanje zaposlenog iz stava 3. ovog člana, vrši se na osnovu mišljenja interresorne komisije za procenu potreba za pružanjem dodatne obrazovne, zdravstvene ili socijalne podrške učeniku u skladu sa Zakonom.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32" w:name="str_15"/>
      <w:bookmarkEnd w:id="32"/>
      <w:r w:rsidRPr="005C0F04">
        <w:rPr>
          <w:rFonts w:ascii="Arial" w:eastAsia="Times New Roman" w:hAnsi="Arial" w:cs="Arial"/>
          <w:b/>
          <w:bCs/>
          <w:sz w:val="24"/>
          <w:szCs w:val="24"/>
        </w:rPr>
        <w:t>Škola posebne pedagoške orijentacije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33" w:name="clan_19"/>
      <w:bookmarkEnd w:id="33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19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može da ostvaruje i program posebne pedagoške orijentacije kada Ministarstvo utvrdi da realizacija tog programa obezbeđuje ostvarivanje standarda za završetak osnovnog obrazovanja i vaspitanja.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Programi pedagoške orijentacije iz stava 1. ovog člana su: Montesori program, Dekroli program, Štajner program i slični programi, za koje škola koja ih ostvaruje poseduje sertifikat međunarodno priznatog udruženja škola iste pedagoške orijentacije.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34" w:name="str_16"/>
      <w:bookmarkEnd w:id="34"/>
      <w:r w:rsidRPr="005C0F04">
        <w:rPr>
          <w:rFonts w:ascii="Arial" w:eastAsia="Times New Roman" w:hAnsi="Arial" w:cs="Arial"/>
          <w:b/>
          <w:bCs/>
          <w:sz w:val="24"/>
          <w:szCs w:val="24"/>
        </w:rPr>
        <w:lastRenderedPageBreak/>
        <w:t>Izdvojeno odeljenje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35" w:name="clan_20"/>
      <w:bookmarkEnd w:id="35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20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koja ima rešenje o verifikaciji, može da obavlja delatnost van sedišta u izdvojenom odeljenju (objektu škole ili drugom prostoru) ako ispunjava uslove propisane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Nastava i drugi oblici obrazovno-vaspitnog rada van sedišta škole ostvaruju se uz uvažavanje demografskih, geografskih, ekonomskih i kulturnih specifičnosti.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može početi sa radom van sedišta, po dobijanju rešenja o verifikaciji za obavljanje delatnosti u izdvojenom odeljenju, u skladu sa Zakonom.</w:t>
      </w:r>
    </w:p>
    <w:p w:rsidR="005C0F04" w:rsidRPr="005C0F04" w:rsidRDefault="005C0F04" w:rsidP="005C0F04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bookmarkStart w:id="36" w:name="str_17"/>
      <w:bookmarkEnd w:id="36"/>
      <w:r w:rsidRPr="005C0F04">
        <w:rPr>
          <w:rFonts w:ascii="Arial" w:eastAsia="Times New Roman" w:hAnsi="Arial" w:cs="Arial"/>
          <w:sz w:val="27"/>
          <w:szCs w:val="27"/>
        </w:rPr>
        <w:t>III CILJEVI I ISHODI OSNOVNOG OBRAZOVANJA I VASPITANJA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37" w:name="str_18"/>
      <w:bookmarkEnd w:id="37"/>
      <w:r w:rsidRPr="005C0F04">
        <w:rPr>
          <w:rFonts w:ascii="Arial" w:eastAsia="Times New Roman" w:hAnsi="Arial" w:cs="Arial"/>
          <w:b/>
          <w:bCs/>
          <w:sz w:val="24"/>
          <w:szCs w:val="24"/>
        </w:rPr>
        <w:t>Ciljevi osnovnog obrazovanja i vaspitanja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38" w:name="clan_21"/>
      <w:bookmarkEnd w:id="38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21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Osnovni ciljevi osnovnog obrazovanja i vaspitanja jesu: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1) obezbeđivanje dobrobiti i podrška celovitom razvoju učenika;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2) obezbeđivanje podsticajnog i bezbednog okruženja za celoviti razvoj učenika, razvijanje nenasilnog ponašanja i uspostavljanje nulte tolerancije prema nasilju;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3) sveobuhvatna uključenost učenika u sistem obrazovanja i vaspitanja;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4) razvijanje i praktikovanje zdravih životnih stilova, svesti o važnosti sopstvenog zdravlja i bezbednosti, potrebe negovanja i razvoja fizičkih sposobnosti;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5) razvijanje svesti o značaju održivog razvoja, zaštite i očuvanja prirode i životne sredine i ekološke etike, zaštite i dobrobiti životinja;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6) kontinuirano unapređivanje kvaliteta procesa i ishoda obrazovanja i vaspitanja zasnovanog na proverenim naučnim saznanjima i obrazovnoj praksi;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7) razvijanje kompetencija za snalaženje i aktivno učešće u savremenom društvu koje se menja;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8) pun intelektualni, emocionalni, socijalni, moralni i fizički razvoj svakog učenika, u skladu sa njegovim uzrastom, razvojnim potrebama i interesovanjima;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9) razvijanje ključnih kompetencija za celoživotno učenje i međupredmetnih kompetencija u skladu sa razvojem savremene nauke i tehnologije;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10) razvoj svesti o sebi, stvaralačkih sposobnosti, kritičkog mišljenja, motivacije za učenje, sposobnosti za timski rad, sposobnosti samovrednovanja, samoinicijative i izražavanja svog mišljenja;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11) osposobljavanje za donošenje valjanih odluka o izboru daljeg obrazovanja i zanimanja, sopstvenog razvoja i budućeg života;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12) razvijanje osećanja solidarnosti, razumevanja i konstruktivne saradnje sa drugima i negovanje drugarstva i prijateljstva;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13) razvijanje pozitivnih ljudskih vrednosti;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14) razvijanje kompentencija za razumevanje i poštovanje prava deteta, ljudskih prava, građanskih sloboda i sposobnosti za život u demokratski uređenom i pravednom društvu;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15) razvoj i poštovanje rasne, nacionalne, kulturne, jezičke, verske, rodne, polne i uzrasne ravnopravnosti, tolerancije i uvažavanje različitosti;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lastRenderedPageBreak/>
        <w:t>16) razvijanje ličnog i nacionalnog identiteta, razvijanje svesti i osećanja pripadnosti Republici Srbiji, poštovanje i negovanje srpskog jezika i maternjeg jezika, tradicije i kulture srpskog naroda i nacionalnih manjina, razvijanje interkulturalnosti, poštovanje i očuvanje nacionalne i svetske kulturne baštine;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17) povećanje efikasnosti upotrebe svih resursa obrazovanja i vaspitanja, završavanje obrazovanja i vaspitanja u predviđenom roku sa minimalnim produžetkom trajanja i smanjenim napuštanjem školovanja;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18) povećanje efikasnosti obrazovanja i vaspitanja i unapređivanje obrazovnog nivoa stanovništva Republike Srbije kao države zasnovane na znanju.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39" w:name="str_19"/>
      <w:bookmarkEnd w:id="39"/>
      <w:r w:rsidRPr="005C0F04">
        <w:rPr>
          <w:rFonts w:ascii="Arial" w:eastAsia="Times New Roman" w:hAnsi="Arial" w:cs="Arial"/>
          <w:b/>
          <w:bCs/>
          <w:sz w:val="24"/>
          <w:szCs w:val="24"/>
        </w:rPr>
        <w:t>Opšte međupredmetne kompetencije za kraj osnovnog obrazovanja i vaspitanja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40" w:name="clan_21a"/>
      <w:bookmarkEnd w:id="40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21a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Cilj orijentacije ka opštim međupredmetnim kompetencijama i ključnim kompetencijama je dinamičnije i angažovanije kombinovanje znanja, veština i stavova relevantnih za različite realne kontekste koji zahtevaju njihovu funkcionalnu primenu.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Opšte međupredmetne kompetencije zasnivaju se na ključnim kompetencijama, razvijaju se kroz nastavu svih predmeta, primenjive su u različitim situacijama i kontekstima pri rešavanju različitih problema i zadataka i neophodne svim učenicima za lično ostvarenje i razvoj, uključivanje u društvene tokove i zapošljavanje i čine osnovu za celoživotno učenje.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Opšte međupredmetne kompetencije za kraj osnovnog obrazovanja i vaspitanja u Republici Srbiji su: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1) kompetencija za učenje;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2) odgovorno učešće u demokratskom društvu;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3) estetička kompetencija;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4) komunikacija;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5) odgovoran odnos prema okolini;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6) odgovoran odnos prema zdravlju;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7) preduzimljivost i orijentacija ka preduzetništvu;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8) rad sa podacima i informacijama;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9) rešavanje problema;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10) saradnja;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11) digitalna kompetencija.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41" w:name="str_20"/>
      <w:bookmarkEnd w:id="41"/>
      <w:r w:rsidRPr="005C0F04">
        <w:rPr>
          <w:rFonts w:ascii="Arial" w:eastAsia="Times New Roman" w:hAnsi="Arial" w:cs="Arial"/>
          <w:b/>
          <w:bCs/>
          <w:sz w:val="24"/>
          <w:szCs w:val="24"/>
        </w:rPr>
        <w:t>Ishodi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42" w:name="clan_22"/>
      <w:bookmarkEnd w:id="42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22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Nakon završetka osnovnog obrazovanja i vaspitanja učenici će: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1) imati usvojen integrisani sistem naučno zasnovanih znanja o prirodi i društvu i biti sposobni da tako stečena znanja primenjuju i razmenjuju;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2) umeti da efikasno usmeno i pismeno komuniciraju na srpskom, odnosno na srpskom i jeziku nacionalne manjine i najmanje jednom stranom jeziku koristeći se raznovrsnim verbalnim, vizuelnim i simboličkim sredstvima;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3) biti funkcionalno pismeni u matematičkom, naučnom i finansijskom domenu;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4) umeti da efikasno i kritički koriste naučna znanja i tehnologiju, uz pokazivanje odgovornosti prema svom životu, životu drugih i životnoj sredini;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lastRenderedPageBreak/>
        <w:t>5) biti sposobni da razumeju različite forme umetničkog izražavanja i da ih koriste za sopstveno izražavanje;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6) biti osposobljeni za samostalno učenje;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7) biti sposobni da prikupljaju, analiziraju i kritički procenjuju informacije;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8) moći da identifikuju i rešavaju probleme i donose odluke koristeći kritičko i kreativno mišljenje i relevantna znanja;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9) biti spremni da prihvate izazove i promene uz odgovoran odnos prema sebi i svojim aktivnostima;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10) biti odgovorni prema sopstvenom zdravlju i njegovom očuvanju, primenjivati usvojene zdravstvene navike neophodne za aktivan i zdrav životni stil;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11) umeti da prepoznaju i uvaže ljudska i dečja prava i biti sposobni da aktivno učestvuju u njihovom ostvarivanju;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12) imati razvijeno osećanje pripadnosti sopstvenoj porodici, naciji i kulturi, poznavati sopstvenu tradiciju i doprinositi njenom očuvanju i razvoju;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13) znati i poštovati tradiciju, identitet i kulturu drugih zajednica i biti sposobni da sarađuju sa njihovim pripadnicima;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14) biti sposobni da efikasno i konstruktivno rade kao članovi tima, grupe, organizacije i zajednice.</w:t>
      </w:r>
    </w:p>
    <w:p w:rsidR="005C0F04" w:rsidRPr="005C0F04" w:rsidRDefault="005C0F04" w:rsidP="005C0F04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bookmarkStart w:id="43" w:name="str_21"/>
      <w:bookmarkEnd w:id="43"/>
      <w:r w:rsidRPr="005C0F04">
        <w:rPr>
          <w:rFonts w:ascii="Arial" w:eastAsia="Times New Roman" w:hAnsi="Arial" w:cs="Arial"/>
          <w:sz w:val="27"/>
          <w:szCs w:val="27"/>
        </w:rPr>
        <w:t>IV PROGRAMI I ORGANIZACIJA OBRAZOVNO-VASPITNOG RADA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44" w:name="str_22"/>
      <w:bookmarkEnd w:id="44"/>
      <w:r w:rsidRPr="005C0F04">
        <w:rPr>
          <w:rFonts w:ascii="Arial" w:eastAsia="Times New Roman" w:hAnsi="Arial" w:cs="Arial"/>
          <w:b/>
          <w:bCs/>
          <w:sz w:val="24"/>
          <w:szCs w:val="24"/>
        </w:rPr>
        <w:t>Programi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45" w:name="clan_23"/>
      <w:bookmarkEnd w:id="45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23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Obrazovno-vaspitni rad u školi ostvaruje se na osnovu školskog programa,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može da ostvaruje i: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1) školski program za obrazovanje odraslih;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2) školski program za muzičko obrazovanje;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3) školski program za baletsko obrazovanje;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4) individualni program srpskog jezika, odnosno jezika nacionalne manjine za učenike koji ne poznaju jezik na kojem se izvodi nastava;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5) predškolski program, odnosno pripremni predškolski program;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6) druge programe usmerene na unapređivanje i povećanje kvaliteta obrazovno-vaspitnog rada.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Izuzetno, škola može da ostvaruje i predškolski program, ukoliko nije moguće organizovanje predškolskog programa na nivou predškolske ustanove, uz saglasnost Ministarstva.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Izuzetno, osnovna muzička škola može da ostvaruje i program srednjeg muzičkog obrazovanja i vaspitanja,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za decu sa smetnjama u razvoju i invaliditetom ostvaruje obrazovno-vaspitni rad u skladu sa individualnim obrazovnim planom učenika.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46" w:name="clan_24"/>
      <w:bookmarkEnd w:id="46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24</w:t>
      </w:r>
    </w:p>
    <w:p w:rsidR="005C0F04" w:rsidRPr="005C0F04" w:rsidRDefault="005C0F04" w:rsidP="005C0F04">
      <w:pPr>
        <w:spacing w:after="150" w:line="240" w:lineRule="auto"/>
        <w:jc w:val="center"/>
        <w:rPr>
          <w:rFonts w:ascii="Arial" w:eastAsia="Times New Roman" w:hAnsi="Arial" w:cs="Arial"/>
          <w:i/>
          <w:iCs/>
          <w:sz w:val="19"/>
          <w:szCs w:val="19"/>
        </w:rPr>
      </w:pPr>
      <w:r w:rsidRPr="005C0F04">
        <w:rPr>
          <w:rFonts w:ascii="Arial" w:eastAsia="Times New Roman" w:hAnsi="Arial" w:cs="Arial"/>
          <w:i/>
          <w:iCs/>
          <w:sz w:val="19"/>
          <w:szCs w:val="19"/>
        </w:rPr>
        <w:t>(Brisano)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47" w:name="str_23"/>
      <w:bookmarkEnd w:id="47"/>
      <w:r w:rsidRPr="005C0F04">
        <w:rPr>
          <w:rFonts w:ascii="Arial" w:eastAsia="Times New Roman" w:hAnsi="Arial" w:cs="Arial"/>
          <w:b/>
          <w:bCs/>
          <w:sz w:val="24"/>
          <w:szCs w:val="24"/>
        </w:rPr>
        <w:t>Obavezni predmeti, izborni programi i aktivnosti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48" w:name="clan_25"/>
      <w:bookmarkEnd w:id="48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25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lastRenderedPageBreak/>
        <w:t>U školi se izučavaju obavezni predmeti i izborni programi i aktivnosti propisani planom i programom nastave i učenja, prema školskom programu,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privatnoj školi, umesto izbornih programa i aktivnosti propisanih planom i programom nastave i učenja, škola može da realizuje druge programe i aktivnosti prema školskom programu.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49" w:name="str_24"/>
      <w:bookmarkEnd w:id="49"/>
      <w:r w:rsidRPr="005C0F04">
        <w:rPr>
          <w:rFonts w:ascii="Arial" w:eastAsia="Times New Roman" w:hAnsi="Arial" w:cs="Arial"/>
          <w:b/>
          <w:bCs/>
          <w:sz w:val="24"/>
          <w:szCs w:val="24"/>
        </w:rPr>
        <w:t>Razvojni plan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50" w:name="clan_26"/>
      <w:bookmarkEnd w:id="50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26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donosi razvojni plan u skladu sa Zakonom i ovim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Razvojni plan škole sadrži prioritete u ostvarivanju obrazovno-vaspitnog rada, plan i nosioce aktivnosti, kriterijume i merila za vrednovanje planiranih aktivnosti i druga pitanja od značaja za razvoj ustanove, i to: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1) mere unapređivanja obrazovno-vaspitnog rada na osnovu analize rezultata učenika na završnom ispitu;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2) mere za unapređivanje dostupnosti odgovarajućih oblika podrške i razumnih prilagođavanja i kvaliteta obrazovanja i vaspitanja za decu i učenike kojima je potrebna dodatna podrška;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3) mere prevencije nasilja i povećanja saradnje među učenicima, nastavnicima i roditeljima;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4) mere prevencije osipanja učenika;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5) druge mere usmerene na dostizanje ciljeva obrazovanja i vaspitanja koji prevazilaze sadržaj pojedinih nastavnih predmeta;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6) plan pripreme za završni ispit;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7) plan uključivanja škole u nacionalne i međunarodne razvojne projekte;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8) plan stručnog usavršavanja nastavnika, stručnih saradnika i direktora;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9) mere za uvođenje inovativnih metoda nastave, učenja i ocenjivanja učenika;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10) plan napredovanja i sticanja zvanja nastavnika i stručnih saradnika;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11) plan uključivanja roditelja, odnosno drugog zakonskog zastupnika u rad škole;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12) plan saradnje i umrežavanja sa drugim školama i ustanovama;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13) druga pitanja od značaja za razvoj škole.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Razvojni plan sadrži kriterijume i merila za praćenje ostvarivanja razvojnog plana i služi kao oslonac za izradu školskog programa i godišnjeg plana rada škole.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51" w:name="str_25"/>
      <w:bookmarkEnd w:id="51"/>
      <w:r w:rsidRPr="005C0F04">
        <w:rPr>
          <w:rFonts w:ascii="Arial" w:eastAsia="Times New Roman" w:hAnsi="Arial" w:cs="Arial"/>
          <w:b/>
          <w:bCs/>
          <w:sz w:val="24"/>
          <w:szCs w:val="24"/>
        </w:rPr>
        <w:t>Plan i program nastave i učenja osnovnog obrazovanja i vaspitanja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52" w:name="clan_26a"/>
      <w:bookmarkEnd w:id="52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26a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Plan nastave i učenja u osnovnom obrazovanju i vaspitanju sadrži: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1) listu obaveznih predmeta i izbornih programa i aktivnosti po razredima;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2) ukupan godišnji fond časova po predmetima, programima i aktivnostima;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3) nedeljni fond časova po predmetima, programima i aktivnostima.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Program nastave i učenja u osnovnom obrazovanju i vaspitanju sadrži: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1) ciljeve osnovnog obrazovanja i vaspitanja;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2) ciljeve učenja predmeta, izbornih programa i aktivnosti po razredima;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3) opšte predmetne kompetencije;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lastRenderedPageBreak/>
        <w:t>4) specifične predmetne kompetencije;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5) ishode učenja;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6) obrazovne standarde za osnovno obrazovanje i vaspitanje;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7) ključne pojmove sadržaja svakog predmeta;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8) uputstvo za didaktičko-metodičko ostvarivanje programa;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9) uputstvo za formativno i sumativno ocenjivanje učenika;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10) način prilagođavanja programa muzičkog i baletskog obrazovanja i vaspitanja, obrazovanje i vaspitanje učenika sa smetnjama u razvoju i invaliditetom, učenika sa izuzetnim, odnosno posebnim sposobnostima, za obrazovanje i vaspitanje na jeziku nacionalne manjine i obrazovanje odraslih.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53" w:name="str_26"/>
      <w:bookmarkEnd w:id="53"/>
      <w:r w:rsidRPr="005C0F04">
        <w:rPr>
          <w:rFonts w:ascii="Arial" w:eastAsia="Times New Roman" w:hAnsi="Arial" w:cs="Arial"/>
          <w:b/>
          <w:bCs/>
          <w:sz w:val="24"/>
          <w:szCs w:val="24"/>
        </w:rPr>
        <w:t>Školski program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54" w:name="clan_27"/>
      <w:bookmarkEnd w:id="54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27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Osnovno obrazovanje i vaspitanje ostvaruje se na osnovu školskog programa.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Školski program omogućava orijentaciju učenika i roditelja, odnosno drugog zakonskog zastupnika u izboru škole, praćenje kvaliteta obrazovno-vaspitnog procesa i njegovih rezultata, kao i procenu individualnog rada i napredovanja svakog učenika.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Školski program se donosi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Nacionalni savet nacionalne manjine daje mišljenje na školski i vaspitni program ustanova za koje je utvrđeno da su od posebnog značaja za nacionalne manjine.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Pojedini delovi školskog programa inoviraju se u toku njegovog ostvarivanja.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objavljuje školski program u skladu sa Zakonom i opštim aktom škole.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Školski program sadrži: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1) ciljeve školskog programa;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2) plan nastave i učenja osnovnog obrazovanja i vaspitanja;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3) programe obaveznih predmeta po razredima, sa načinima i postupcima za njihovo ostvarivanje;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4) izborne programe po razredima, sa načinima i postupcima za njihovo ostvarivanje;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5) programe aktivnosti po razredima, sa načinima i postupcima za njihovo ostvarivanje;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6) program dopunske i dodatne nastave;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7) program kulturnih aktivnosti škole;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8) program školskog sporta i sportsko-rekreativnih aktivnosti;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9) program zaštite od nasilja, zlostavljanja i zanemarivanja, program sprečavanja diskriminacije i programi prevencije drugih oblika rizičnog ponašanja;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10) program vannastavnih aktivnosti učenika;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11) program profesionalne orijentacije;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12) program zdravstvene zaštite;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13) program socijalne zaštite;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14) program zaštite životne sredine;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15) program saradnje sa lokalnom samoupravom;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lastRenderedPageBreak/>
        <w:t>16) program saradnje sa porodicom;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17) program izleta, ekskurzija i nastave u prirodi;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18) program rada školske biblioteke;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19) način ostvarivanja drugih oblasti razvojnog plana škole koji utiču na obrazovno-vaspitni rad.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Individualni obrazovni planovi svih učenika koji se obrazuju po individualnom obrazovnom planu čine prilog školskog programa.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Školski program, naročito u školi za obrazovanje učenika sa smetnjama u razvoju i invaliditetom, sadrži i: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1) način prilagođavanja rada i uslova u kojima se izvodi obrazovno-vaspitni rad;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2) način prilagođavanja ciljeva i ishoda, kao i sadržaja obrazovno-vaspitnog rada i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3) način ostvarivanja dodatne podrške za učenike škole.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Sastavni deo školskog programa je i program bezbednosti i zdravlja na radu koji obuhvata zajedničke aktivnosti škole, roditelja, odnosno drugih zakonskih zastupnika i jedinice lokalne samouprave, usmerene na razvoj svesti za sprovođenje i unapređivanje bezbednosti i zdravlja na radu.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Školski program za obrazovanje odraslih, školski program za muzičko obrazovanje i vaspitanje, školski program za baletsko obrazovanje i vaspitanje, pripremni predškolski program i izuzetno predškolski program deo su školskog programa kada ih škola ostvaruje.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okviru školskog programa osnovna muzička, odnosno osnovna baletska škola može da ostvaruje i program muzičkog, odnosno baletskog vaspitanja i obrazovanja za decu predškolskog uzrasta u trajanju do jedne godine.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okviru školskog programa, za decu i učenike koji ne poznaju srpski jezik, škola može da realizuje i program za sticanje elementarnih znanja iz srpskog jezika.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55" w:name="str_27"/>
      <w:bookmarkEnd w:id="55"/>
      <w:r w:rsidRPr="005C0F04">
        <w:rPr>
          <w:rFonts w:ascii="Arial" w:eastAsia="Times New Roman" w:hAnsi="Arial" w:cs="Arial"/>
          <w:b/>
          <w:bCs/>
          <w:sz w:val="24"/>
          <w:szCs w:val="24"/>
        </w:rPr>
        <w:t>Načela izrade školskog programa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56" w:name="clan_28"/>
      <w:bookmarkEnd w:id="56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28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Školski program utemeljen je na načelima: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1) usmerenosti na procese i ishode učenja;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2) zasnovanosti na standardima, uz sistematsko praćenje i procenjivanje kvaliteta programa;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3) uvažavanja uzrasnih karakteristika u procesu sticanja znanja i veština, formiranja stavova i usvajanja vrednosti kod učenika;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4) horizontalne i vertikalne povezanosti u okviru predmeta i između različitih nastavnih predmeta;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5) poštovanja individualnih razlika među učenicima u pogledu načina učenja i brzine napredovanja, kao i mogućnosti ličnog izbora u slobodnim aktivnostima;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6) zasnovanosti na participativnim, kooperativnim, aktivnim i iskustvenim metodama nastave i učenja;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7) uvažavanja iskustva, učenja i znanja koja učenici stiču van škole i njihovo povezivanje sa sadržajima nastave;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8) razvijanja pozitivnog odnosa učenika prema školi i učenju, kao i podsticanja učenikovog interesovanja za učenje i obrazovanje u toku celog života;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9) korišćenja pozitivne povratne informacije, pohvale i nagrade kao sredstva za motivisanje učenika;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10) uvažavanje uzrasnih karakteristika u procesu psihofizičkog razvoja obezbeđivanjem uslova za život i rad u školi.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57" w:name="str_28"/>
      <w:bookmarkEnd w:id="57"/>
      <w:r w:rsidRPr="005C0F04">
        <w:rPr>
          <w:rFonts w:ascii="Arial" w:eastAsia="Times New Roman" w:hAnsi="Arial" w:cs="Arial"/>
          <w:b/>
          <w:bCs/>
          <w:sz w:val="24"/>
          <w:szCs w:val="24"/>
        </w:rPr>
        <w:lastRenderedPageBreak/>
        <w:t>Godišnji plan rada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58" w:name="clan_29"/>
      <w:bookmarkEnd w:id="58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29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Godišnjim planom rada škole utvrđuju se vreme, mesto, način, nosioci ostvarivanja školskog programa i druga pitanja od značaja za ostvarivanje školskog programa.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Godišnji plan rada škola donosi u skladu sa školskim kalendarom, razvojnim planom i školskim programom, do 15. septembra.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Ukoliko u toku školske godine dođe do promene nekog dela godišnjeg plana rada, škola donosi izmenu godišnjeg plana rada u odgovarajućem delu.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59" w:name="str_29"/>
      <w:bookmarkEnd w:id="59"/>
      <w:r w:rsidRPr="005C0F04">
        <w:rPr>
          <w:rFonts w:ascii="Arial" w:eastAsia="Times New Roman" w:hAnsi="Arial" w:cs="Arial"/>
          <w:b/>
          <w:bCs/>
          <w:sz w:val="24"/>
          <w:szCs w:val="24"/>
        </w:rPr>
        <w:t>Trajanje osnovnog obrazovanja i vaspitanja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60" w:name="clan_30"/>
      <w:bookmarkEnd w:id="60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30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Osnovno obrazovanje i vaspitanje ostvaruje se u trajanju od osam godina u dva obrazovna ciklusa, u skladu sa Zakonom, ovim zakonom i planom i programom nastave i učenja.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Prvi ciklus obuhvata prvi, drugi, treći i četvrti razred.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Drugi ciklus obuhvata peti, šesti, sedmi i osmi razred.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Osnovno muzičko obrazovanje i vaspitanje traje od četiri do šest godina i ostvaruje se u dva obrazovna ciklusa, u skladu sa planom i programom nastave i učenja donetim na osnovu Zakona.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Osnovno baletsko obrazovanje i vaspitanje traje četiri godine i ostvaruje se u dva obrazovna ciklusa, u skladu sa planom i programom nastave i učenja donetim na osnovu Zakona.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Osnovno muzičko obrazovanje i vaspitanje, osnovno baletsko obrazovanje i vaspitanje i osnovno obrazovanje odraslih stiče se pohađanjem nastave ili polaganjem ispita.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Muzičko, odnosno baletsko obrazovanje i vaspitanje za učenike sa izrazitim muzičkim, odnosno baletskim sposobnostima traje osam godina.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Trajanje osnovnog obrazovanja i vaspitanja može biti duže ili kraće od trajanja iz st. 1. i 7. ovog člana, u zavisnosti od postignuća i napredovanja učenika.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Učeniku koji je navršio 15 godina života prestaje obaveza pohađanja škole istekom te školske godine.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je dužna da učeniku koji je navršio 15 godina života, a nije stekao osnovno obrazovanje i vaspitanje, omogući školovanje do navršenih 17 godina života, ako to zahteva učenik ili njegov roditelj, odnosno drugi zakonski zastupnik.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koji je navršio 15 godina života, a nije stekao osnovno obrazovanje i vaspitanje, može da nastavi sticanje obrazovanja po programu funkcionalnog osnovnog obrazovanja odraslih.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61" w:name="str_30"/>
      <w:bookmarkEnd w:id="61"/>
      <w:r w:rsidRPr="005C0F04">
        <w:rPr>
          <w:rFonts w:ascii="Arial" w:eastAsia="Times New Roman" w:hAnsi="Arial" w:cs="Arial"/>
          <w:b/>
          <w:bCs/>
          <w:sz w:val="24"/>
          <w:szCs w:val="24"/>
        </w:rPr>
        <w:t>Organizacija obrazovno-vaspitnog rada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62" w:name="clan_31"/>
      <w:bookmarkEnd w:id="62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31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Obrazovno-vaspitni rad organizuje se u odeljenju, u grupi i individualno.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Odeljenje istog razreda može da ima do 30 učenika.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Izuzetno, odeljenje istog razreda može da ima do 33 učenika uz saglasnost Ministarstva.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jednom odeljenju mogu da budu do dva učenika sa smetnjama u razvoju i invaliditetom.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 xml:space="preserve">Broj učenika utvrđen u stavu 2. ovog člana umanjuje se za dva po učeniku koji osnovno obrazovanje i vaspitanje stiče ostvarivanjem individualnog obrazovnog plana sa prilagođavanjem načina rada, kao i uslova u kojima se izvodi obrazovno-vaspitni rad, odnosno sa učenjem jezika na kome se odvija obrazovno-vaspitni rad (IOP1), odnosno za tri po učeniku koji osnovno obrazovanje i vaspitanje stiče ostvarivanjem individualnog </w:t>
      </w:r>
      <w:r w:rsidRPr="005C0F04">
        <w:rPr>
          <w:rFonts w:ascii="Arial" w:eastAsia="Times New Roman" w:hAnsi="Arial" w:cs="Arial"/>
          <w:sz w:val="19"/>
          <w:szCs w:val="19"/>
        </w:rPr>
        <w:lastRenderedPageBreak/>
        <w:t>obrazovnog plana sa prilagođavanjem ciljeva, sadržaja i načina ostvarivanja programa nastave i učenja i ishoda obrazovno-vaspitnog rada (u daljem tekstu: IOP2).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Obrazovno-vaspitni rad od prvog do četvrtog razreda može da se organizuje i u kombinovanom odeljenju.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Obrazovno-vaspitni rad od petog do osmog razreda može da se organizuje i u kombinovanom odeljenju.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Kombinovano odeljenje sastavljeno od učenika dva razreda može da ima do 15 učenika, a odeljenje od tri ili četiri razreda do deset učenika.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 predmete za koje je podela odeljenja na grupe predviđena planom i programom nastave i učenja organizuje se ostvarivanje obrazovno-vaspitnog rada u grupi.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Izuzetno, u grupi može da se organizuje i ostvarivanje nastave izbornih programa i slobodnih nastavnih aktivnosti, ukoliko nije moguće organizovanje obrazovno-vaspitnog rada na nivou odeljenja.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Grupa iz stava 10. ovog člana, po pravilu, formira se na nivou razreda i ima najmanje 15, a najviše do 30 učenika. Obrazovno-vaspitni rad u grupi sa manje od 15 učenika organizuje se uz saglasnost ministra.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Izuzetno, grupa iz stava 10. ovog člana može da se formira na nivou ciklusa. Grupa sastavljena od učenika dva razreda može da ima do 15 učenika, a grupa od tri ili četiri razreda do deset učenika.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Odeljenje ili grupa u školi za obrazovanje učenika sa smetnjama u razvoju i invaliditetom može da ima do deset učenika, a kada odeljenje čine učenici sa smetnjama koje se manifestuju istovremeno u nekoliko oblasti, usled čega se učenik suočava sa brojnim preprekama u zadovoljenju osnovnih potreba i potrebna im je najkompleksnija podrška, odeljenje istog razreda ima do šest učenika.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muzičkoj i baletskoj školi obrazovno-vaspitni rad organizuje se u grupi, u klasi i individualno.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63" w:name="str_31"/>
      <w:bookmarkEnd w:id="63"/>
      <w:r w:rsidRPr="005C0F04">
        <w:rPr>
          <w:rFonts w:ascii="Arial" w:eastAsia="Times New Roman" w:hAnsi="Arial" w:cs="Arial"/>
          <w:b/>
          <w:bCs/>
          <w:sz w:val="24"/>
          <w:szCs w:val="24"/>
        </w:rPr>
        <w:t>Nastava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64" w:name="clan_32"/>
      <w:bookmarkEnd w:id="64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32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Nastava je osnova obrazovno-vaspitnog procesa u školi.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Pored redovne nastave, koja može da se organizuje poludnevno i celodnevno, u školi se organizuje dopunska, dodatna i pripremna nastava.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koja organizuje redovnu poludnevnu nastavu u dve smene stara se da svi učenici ravnomerno pohađaju nastavu u obe smene, smenjujući se u jednakim vremenskim intervalima, ne dužim od jednog meseca.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Izuzetno, ukoliko iz objektivnih razloga škola iz stava 3. ovog člana ne može da obezbedi ravnomernu promenu smena, nastavu organizuje i bez promene smena, u dogovoru sa Ministarstvom, odnosno nadležnom školskom upravom.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 učenike kojima je potrebna pomoć u savladavanju programa i učenju, škola organizuje dopunsku nastavu.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 učenike od četvrtog do osmog razreda sa posebnim sposobnostima, sklonostima i interesovanjima za pojedine predmete, škola organizuje dodatnu nastavu.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 učenike upućene na razredni i popravni ispit, škola organizuje pripremnu nastavu.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Pripremna nastava se organizuje pre početka ispitnog roka, u trajanju od najmanje pet radnih dana sa po dva časa dnevno za svaki predmet.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 učenika kome je zbog smetnji u razvoju i invaliditeta, specifičnih teškoća u učenju, socijalne uskraćenosti i drugih razloga potrebna dodatna podrška u obrazovanju i vaspitanju, škola može da realizuje individualnu nastavu kroz programe podrške deci i učenicima sa smetnjama u razvoju.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Pripremu učenika za polaganje završnog ispita škola može da organizuje tokom drugog polugodišta osmog razreda, a dužna je da organizuje pripremu učenika za polaganje završnog ispita deset dana pre polaganja ispita u trajanju najmanje dva časa dnevno iz predmeta koji su obuhvaćeni polaganjem.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65" w:name="clan_33"/>
      <w:bookmarkEnd w:id="65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33</w:t>
      </w:r>
    </w:p>
    <w:p w:rsidR="005C0F04" w:rsidRPr="005C0F04" w:rsidRDefault="005C0F04" w:rsidP="005C0F04">
      <w:pPr>
        <w:spacing w:after="150" w:line="240" w:lineRule="auto"/>
        <w:jc w:val="center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i/>
          <w:iCs/>
          <w:sz w:val="19"/>
          <w:szCs w:val="19"/>
        </w:rPr>
        <w:lastRenderedPageBreak/>
        <w:t>(Brisan)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66" w:name="str_32"/>
      <w:bookmarkEnd w:id="66"/>
      <w:r w:rsidRPr="005C0F04">
        <w:rPr>
          <w:rFonts w:ascii="Arial" w:eastAsia="Times New Roman" w:hAnsi="Arial" w:cs="Arial"/>
          <w:b/>
          <w:bCs/>
          <w:sz w:val="24"/>
          <w:szCs w:val="24"/>
        </w:rPr>
        <w:t>Razredna i predmetna nastava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67" w:name="clan_34"/>
      <w:bookmarkEnd w:id="67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34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 učenike prvog ciklusa organizuje se razredna nastava, a za učenike drugog ciklusa predmetna nastava, a kada postoje uslovi i zajednička nastava više srodnih predmeta sa interdisciplinarnim sadržajem, u skladu sa školskim programom.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Izuzetno, za učenike prvog ciklusa može da se organizuje predmetna nastava iz stranog jezika i izbornih programa, u skladu sa zakonom i planom i programom nastave i učenja.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Izuzetno, u školi za obrazovanje učenika sa smetnjama u razvoju i invaliditetom, nastava u drugom ciklusu može da se organizuje kao razredna nastava, u skladu sa školskim programom.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 pripadnike nacionalne manjine predmetna nastava može da se organizuje iz predmeta srpski jezik kao nematernji i izbornog programa jezik nacionalne manjine sa elementima nacionalne kulture od prvog razreda.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68" w:name="clan_35"/>
      <w:bookmarkEnd w:id="68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35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je dužna da za učenike četvrtog razreda organizuje časove predmetne nastave radi upoznavanja učenika sa predmetnim nastavnicima koji će realizovati nastavu u petom razredu.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Časovi predmetne nastave iz stava 1. ovog člana planiraju se na osnovu programa nastave i učenja za četvrti razred osnovnog obrazovanja i vaspitanja, u saradnji učitelja i odgovarajućih nastavnika predmetne nastave.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Časove predmetne nastave za učenike četvrtog razreda realizuju svi nastavnici predmetne nastave iz stava 1. ovog člana, po dva puta u toku školske godine, odnosno jedanput u toku polugodišta.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može, s istim ciljem i na isti način, da organizuje časove predmetne nastave i za učenike od prvog do trećeg razreda.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69" w:name="str_33"/>
      <w:bookmarkEnd w:id="69"/>
      <w:r w:rsidRPr="005C0F04">
        <w:rPr>
          <w:rFonts w:ascii="Arial" w:eastAsia="Times New Roman" w:hAnsi="Arial" w:cs="Arial"/>
          <w:b/>
          <w:bCs/>
          <w:sz w:val="24"/>
          <w:szCs w:val="24"/>
        </w:rPr>
        <w:t>Celodnevna nastava i produženi boravak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70" w:name="clan_36"/>
      <w:bookmarkEnd w:id="70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36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može da organizuje celodnevnu nastavu i produženi boravak kao posebne oblike obrazovno-vaspitnog rada, uz saglasnost Ministarstva.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okviru celodnevne nastave i produženog boravka obezbeđuju se igra, kulturno-umetničke, sportske aktivnosti, učenje, izrada domaćih zadataka i izvršavanje drugih obaveza učenika u bezbednom okruženju pod nadzorom nastavnika.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Bliže uslove organizovanja celodnevne nastave i produženog boravaka propisuje ministar.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71" w:name="str_34"/>
      <w:bookmarkEnd w:id="71"/>
      <w:r w:rsidRPr="005C0F04">
        <w:rPr>
          <w:rFonts w:ascii="Arial" w:eastAsia="Times New Roman" w:hAnsi="Arial" w:cs="Arial"/>
          <w:b/>
          <w:bCs/>
          <w:sz w:val="24"/>
          <w:szCs w:val="24"/>
        </w:rPr>
        <w:t>Nastava za učenike na kućnom i bolničkom lečenju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72" w:name="clan_37"/>
      <w:bookmarkEnd w:id="72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37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može da organizuje obrazovno-vaspitni rad kao poseban oblik rada za učenike na dužem kućnom i bolničkom lečenju, uz saglasnost Ministarstva.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 učenike koji zbog većih zdravstvenih problema ili hroničnih bolesti ne mogu da pohađaju nastavu duže od tri nedelje, nastava se organizuje u kućnim uslovima, odnosno u zdravstvenoj ustanovi.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Roditelj, odnosno drugi zakonski zastupnik je dužan da o potrebi organizovanja nastave za učenika na dužem kućnom i bolničkom lečenju obavesti školu.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Način organizovanja nastave za učenike na dužem kućnom i bolničkom lečenju propisuje ministar.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73" w:name="str_35"/>
      <w:bookmarkEnd w:id="73"/>
      <w:r w:rsidRPr="005C0F04">
        <w:rPr>
          <w:rFonts w:ascii="Arial" w:eastAsia="Times New Roman" w:hAnsi="Arial" w:cs="Arial"/>
          <w:b/>
          <w:bCs/>
          <w:sz w:val="24"/>
          <w:szCs w:val="24"/>
        </w:rPr>
        <w:t>Nastava kod kuće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74" w:name="clan_38"/>
      <w:bookmarkEnd w:id="74"/>
      <w:r w:rsidRPr="005C0F04">
        <w:rPr>
          <w:rFonts w:ascii="Arial" w:eastAsia="Times New Roman" w:hAnsi="Arial" w:cs="Arial"/>
          <w:b/>
          <w:bCs/>
          <w:sz w:val="21"/>
          <w:szCs w:val="21"/>
        </w:rPr>
        <w:lastRenderedPageBreak/>
        <w:t>Član 38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Roditelj, odnosno drugi zakonski zastupnik ima pravo da svom detetu omogući sticanje osnovnog obrazovanja i vaspitanja kod kuće, uz obezbeđivanje troškova obrazovanja i vaspitanja.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Roditelj, odnosno drugi zakonski zastupnik je dužan da do kraja nastavne godine pismeno obavesti školu u koju je učenik upisan o nameri da za svoje dete od sledeće školske godine organizuje nastavu kod kuće.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iz stava 2. ovog člana dužna je da organizuje polaganje razrednih ispita iz svih predmeta u skladu sa planom i programom nastave i učenja.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Osnovnoškolsko obrazovanje i vaspitanje kod kuće mora da obezbedi ostvarivanje propisanih ciljeva, ishoda i standarda postignuća.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 učenika sa smetnjama u razvoju i invaliditetom koji stiče obrazovanje kod kuće ostvarivanjem IOP-a 2, obrazovanje i vaspitanje kod kuće obezbeđuje ostvarivanje prilagođenih ciljeva i ishoda.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vodi evidenciju o obrazovanju i vaspitanju učenika kod kuće.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Bliže uslove za ostvarivanje i način osiguranja kvaliteta i vrednovanja nastave kod kuće, propisuje ministar.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75" w:name="str_36"/>
      <w:bookmarkEnd w:id="75"/>
      <w:r w:rsidRPr="005C0F04">
        <w:rPr>
          <w:rFonts w:ascii="Arial" w:eastAsia="Times New Roman" w:hAnsi="Arial" w:cs="Arial"/>
          <w:b/>
          <w:bCs/>
          <w:sz w:val="24"/>
          <w:szCs w:val="24"/>
        </w:rPr>
        <w:t>Nastava na daljinu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76" w:name="clan_38a"/>
      <w:bookmarkEnd w:id="76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38a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Roditelj, odnosno drugi zakonski zastupnik može da se opredeli da njegovo dete osnovnoškolsko obrazovanje i vaspitanje stiče nastavom na daljinu.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Roditelj, odnosno drugi zakonski zastupnik dužan je da podnese pisani zahtev za organizovanje nastave na daljinu školi u kojoj njegovo dete stiče osnovnoškolsko obrazovanje i vaspitanje do kraja nastavne godine za sledeću školsku godinu.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Nastava na daljinu mora da obezbedi ostvarivanje propisanih ciljeva, ishoda i standarda postignuća.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 učenika sa smetnjama u razvoju i invaliditetom za koga je organizovana nastava na daljinu, a stiče osnovnoškolsko obrazovanje i vaspitanje ostvarivanjem IOP-a 2, nastava na daljinu obezbeđuje ostvarivanje prilagođenih ciljeva i ishoda.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 obrazovanju na daljinu škola odlučuje na osnovu raspoloživih sredstava, potrebnih za ovaj vid obrazovanja i vaspitanja.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vodi evidenciju o obrazovanju i vaspitanju učenika koji osnovnoškolsko obrazovanje i vaspitanje stiče nastavom na daljinu.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Bliže uslove za ostvarivanje i način osiguranja kvaliteta i vrednovanja nastave na daljinu propisuje ministar.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77" w:name="str_37"/>
      <w:bookmarkEnd w:id="77"/>
      <w:r w:rsidRPr="005C0F04">
        <w:rPr>
          <w:rFonts w:ascii="Arial" w:eastAsia="Times New Roman" w:hAnsi="Arial" w:cs="Arial"/>
          <w:b/>
          <w:bCs/>
          <w:sz w:val="24"/>
          <w:szCs w:val="24"/>
        </w:rPr>
        <w:t>Kulturne aktivnosti škole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78" w:name="clan_39"/>
      <w:bookmarkEnd w:id="78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39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Kulturne aktivnosti škole ostvaruju se na osnovu programa kulturnih aktivnosti.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Kulturne aktivnosti obuhvataju: proslavu dana škole, početka i kraja školske godine i završetka osnovnoškolskog obrazovanja i vaspitanja, proslave školskih i državnih praznika, priredbe, predstave, izložbe, koncerte, takmičenja i smotre, posete ustanovama kulture, zajedničke aktivnosti škole i jedinice lokalne samouprave i druge aktivnosti koje doprinose proširenju uticaja škole na vaspitanje učenika i kulturnom razvoju okruženja škole.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Proslave školskih i državnih praznika, početka i kraja školske godine i završetka osnovnoškolskog obrazovanja i vaspitanja za učenike organizuju se u školi ili u dogovoru sa jedinicom lokalne samouprave u ustanovama iz oblasti kulture i sporta.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79" w:name="str_38"/>
      <w:bookmarkEnd w:id="79"/>
      <w:r w:rsidRPr="005C0F04">
        <w:rPr>
          <w:rFonts w:ascii="Arial" w:eastAsia="Times New Roman" w:hAnsi="Arial" w:cs="Arial"/>
          <w:b/>
          <w:bCs/>
          <w:sz w:val="24"/>
          <w:szCs w:val="24"/>
        </w:rPr>
        <w:t>Program školskog sporta i sportsko-rekreativnih aktivnosti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80" w:name="clan_40"/>
      <w:bookmarkEnd w:id="80"/>
      <w:r w:rsidRPr="005C0F04">
        <w:rPr>
          <w:rFonts w:ascii="Arial" w:eastAsia="Times New Roman" w:hAnsi="Arial" w:cs="Arial"/>
          <w:b/>
          <w:bCs/>
          <w:sz w:val="21"/>
          <w:szCs w:val="21"/>
        </w:rPr>
        <w:lastRenderedPageBreak/>
        <w:t>Član 40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Radi razvoja i praktikovanja zdravog načina života, razvoja svesti o važnosti sopstvenog zdravlja i bezbednosti, o potrebi negovanja i razvoja fizičkih sposobnosti, kao i prevencije nasilja, narkomanije, maloletničke delinkvencije, škola u okviru školskog programa, realizuje i program školskog sporta, kojim su obuhvaćeni svi učenici.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je dužna da, u okviru programa školskog sporta, u saradnji sa jedinicom lokalne samouprave, organizuje nedelju školskog sporta najmanje jednom u toku polugodišta.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Program nedelje školskog sporta obuhvata sportsko-rekreativne aktivnosti svih učenika, kao i kulturno-umetničke manifestacije na temu iz oblasti fizičkog i zdravstvenog vaspitanja, u skladu sa planom i programom nastave i učenja.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81" w:name="str_39"/>
      <w:bookmarkEnd w:id="81"/>
      <w:r w:rsidRPr="005C0F04">
        <w:rPr>
          <w:rFonts w:ascii="Arial" w:eastAsia="Times New Roman" w:hAnsi="Arial" w:cs="Arial"/>
          <w:b/>
          <w:bCs/>
          <w:sz w:val="24"/>
          <w:szCs w:val="24"/>
        </w:rPr>
        <w:t>Program zaštite od nasilja, zlostavljanja i zanemarivanja, program sprečavanja diskriminacije i programi prevencije drugih oblika rizičnog ponašanja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82" w:name="clan_41"/>
      <w:bookmarkEnd w:id="82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41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Program zaštite od nasilja, zlostavljanja i zanemarivanja, program sprečavanja diskriminacije i programi prevencije drugih oblika rizičnog ponašanja, kao što su, naročito, upotreba alkohola, duvana, psihoaktivnih supstanci i maloletnička delinkvencija, sastavni su deo školskog programa i ostvaruju se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Programi iz stava 1. ovog člana ostvaruju se kroz različite nastavne i slobodne aktivnosti sa učenicima, zaposlenima, roditeljima, odnosno drugim zakonskim zastupnicima u saradnji sa jedinicom lokalne samouprave, u skladu sa utvrđenim potrebama.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ostvarivanje programa iz stava 1. ovog člana uključuju se i fizička i pravna lica sa teritorije jedinice lokalne samouprave, ustanove u oblasti kulture i sporta, vršnjački posrednici, kao i lica obučena za prevenciju i intervenciju u slučaju nasilja, zlostavljanja i zanemarivanja, diskriminacije i drugih oblika rizičnog ponašanja.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Listu lica obučenih za prevenciju i intervenciju u slučaju nasilja, zlostavljanja i zanemarivanja, diskriminacije i drugih oblika rizičnog ponašanja i listu škola koje su svojim aktivnostima postale primeri dobre prakse u sprovođenju programa iz stava 1. ovog člana, utvrđuje ministar.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Bliže uslove za utvrđivanje lista iz stava 4. ovog člana propisuje ministar.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Liste iz stava 4. ovog člana objavljuju se na zvaničnoj internet strani Ministarstva.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83" w:name="str_40"/>
      <w:bookmarkEnd w:id="83"/>
      <w:r w:rsidRPr="005C0F04">
        <w:rPr>
          <w:rFonts w:ascii="Arial" w:eastAsia="Times New Roman" w:hAnsi="Arial" w:cs="Arial"/>
          <w:b/>
          <w:bCs/>
          <w:sz w:val="24"/>
          <w:szCs w:val="24"/>
        </w:rPr>
        <w:t>Program vannastavnih aktivnosti učenika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84" w:name="clan_42"/>
      <w:bookmarkEnd w:id="84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42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Radi jačanja obrazovno-vaspitne delatnosti škole, podsticanja individualnih sklonosti i interesovanja, sadržajnog i celishodnog korišćenja slobodnog vremena, kao i radi bogaćenja društvenog života i razonode učenika, razvijanja i negovanja drugarstva i prijateljstva, škola je dužna da realizuje vannastavne aktivnosti učenika u oblasti nauke, tehnike, kulture, umetnosti, medija i sporta.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posebnu pažnju posvećuje formiranju muzičke i dramske grupe učenika, školskog lista, folklora i sportskih sekcija.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je obavezna da za učenike, u okviru svojih kapaciteta, besplatno organizuje sportske sekcije.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85" w:name="str_41"/>
      <w:bookmarkEnd w:id="85"/>
      <w:r w:rsidRPr="005C0F04">
        <w:rPr>
          <w:rFonts w:ascii="Arial" w:eastAsia="Times New Roman" w:hAnsi="Arial" w:cs="Arial"/>
          <w:b/>
          <w:bCs/>
          <w:sz w:val="24"/>
          <w:szCs w:val="24"/>
        </w:rPr>
        <w:t>Profesionalna orijentacija učenika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86" w:name="clan_43"/>
      <w:bookmarkEnd w:id="86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43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u saradnji sa ustanovama za profesionalnu orijentaciju pomaže roditeljima, odnosno drugim zakonskim zastupnicima i učenicima u izboru srednje škole i zanimanja, prema sklonostima i sposobnostima učenika i u tom cilju prati njihov razvoj i informiše ih o karakteru i uslovima rada pojedinih zanimanja.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lastRenderedPageBreak/>
        <w:t>Radi praćenja individualnih sklonosti učenika i pružanja pomoći učenicima i njihovim roditeljima, odnosno drugim zakonskim zastupnicima u izboru srednje škole i zanimanja, škola formira tim za profesionalnu orijentaciju, u čijem sastavu su stručni saradnici i nastavnici.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Tim za profesionalnu orijentaciju realizuje program profesionalne orijentacije za učenike sedmog i osmog razreda.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87" w:name="str_42"/>
      <w:bookmarkEnd w:id="87"/>
      <w:r w:rsidRPr="005C0F04">
        <w:rPr>
          <w:rFonts w:ascii="Arial" w:eastAsia="Times New Roman" w:hAnsi="Arial" w:cs="Arial"/>
          <w:b/>
          <w:bCs/>
          <w:sz w:val="24"/>
          <w:szCs w:val="24"/>
        </w:rPr>
        <w:t>Zdravstvena zaštita učenika u školi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88" w:name="clan_44"/>
      <w:bookmarkEnd w:id="88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44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sarađuje sa zdravstvenim ustanovama u sprovođenju zdravstvene zaštite učenika, u skladu sa zakonom.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89" w:name="str_43"/>
      <w:bookmarkEnd w:id="89"/>
      <w:r w:rsidRPr="005C0F04">
        <w:rPr>
          <w:rFonts w:ascii="Arial" w:eastAsia="Times New Roman" w:hAnsi="Arial" w:cs="Arial"/>
          <w:b/>
          <w:bCs/>
          <w:sz w:val="24"/>
          <w:szCs w:val="24"/>
        </w:rPr>
        <w:t>Socijalna zaštita učenika u školi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90" w:name="clan_45"/>
      <w:bookmarkEnd w:id="90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45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u saradnji sa nadležnim ustanovama brine o socijalnoj zaštiti, posebno učenika iz osetljivih društvenih grupa, na osnovu programa socijalne zaštite.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Ukoliko je potrebno škola organizuje prikupljanje sredstava za ove svrhe kroz akcije školskog sporta, volontiranja i drugih dobrotvornih akcija.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91" w:name="str_44"/>
      <w:bookmarkEnd w:id="91"/>
      <w:r w:rsidRPr="005C0F04">
        <w:rPr>
          <w:rFonts w:ascii="Arial" w:eastAsia="Times New Roman" w:hAnsi="Arial" w:cs="Arial"/>
          <w:b/>
          <w:bCs/>
          <w:sz w:val="24"/>
          <w:szCs w:val="24"/>
        </w:rPr>
        <w:t>Zaštita životne sredine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92" w:name="clan_46"/>
      <w:bookmarkEnd w:id="92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46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Zaštita životne sredine obuhvata aktivnosti usmerene na razvoj ekološke svesti, kao i očuvanje prirodnih resursa.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Očuvanje prirodnih resursa iz stava 1. ovog člana obuhvata i upoznavanje sa korišćenjem i racionalnom upotrebom tih resursa u oblasti energetike.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doprinosi zaštiti životne sredine ostvarivanjem programa zaštite životne sredine - lokalnim ekološkim akcijama, zajedničkim aktivnostima škole, roditelja, odnosno drugog zakonskog zastupnika i jedinice lokalne samouprave u analizi stanja životne sredine i akcija za zaštitu životne sredine u skladu sa zakonom.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93" w:name="str_45"/>
      <w:bookmarkEnd w:id="93"/>
      <w:r w:rsidRPr="005C0F04">
        <w:rPr>
          <w:rFonts w:ascii="Arial" w:eastAsia="Times New Roman" w:hAnsi="Arial" w:cs="Arial"/>
          <w:b/>
          <w:bCs/>
          <w:sz w:val="24"/>
          <w:szCs w:val="24"/>
        </w:rPr>
        <w:t>Program saradnje sa lokalnom samoupravom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94" w:name="clan_47"/>
      <w:bookmarkEnd w:id="94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47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Saradnja sa lokalnom samoupravom realizuje se na osnovu programa saradnje sa lokalnom samoupravom, koji čini deo školskog programa.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prati i uključuje se u dešavanja na teritoriji jedinice lokalne samouprave i zajedno sa njenim predstavnicima planira sadržaj i način saradnje, naročito o pitanjima od kojih zavisi razvitak škole.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95" w:name="str_46"/>
      <w:bookmarkEnd w:id="95"/>
      <w:r w:rsidRPr="005C0F04">
        <w:rPr>
          <w:rFonts w:ascii="Arial" w:eastAsia="Times New Roman" w:hAnsi="Arial" w:cs="Arial"/>
          <w:b/>
          <w:bCs/>
          <w:sz w:val="24"/>
          <w:szCs w:val="24"/>
        </w:rPr>
        <w:t>Program saradnje sa porodicom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96" w:name="clan_48"/>
      <w:bookmarkEnd w:id="96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48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podstiče i neguje partnerski odnos sa roditeljima, odnosno drugim zakonskim zastupnicima učenika, zasnovan na principima međusobnog razumevanja, poštovanja i poverenja.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Programom saradnje sa porodicom, škola definiše oblasti, sadržaj i oblike saradnje sa roditeljima, odnosno drugim zakonskim zastupnicima dece i učenika, koji obuhvataju detaljno informisanje, savetovanje, uključivanje u nastavne, i ostale aktivnosti škole i konsultovanje u donošenju odluka oko bezbednosnih, nastavnih, organizacionih i finansijskih pitanja, s ciljem unapređivanja kvaliteta obrazovanja i vaspitanja, kao i obezbeđivanja sveobuhvatnosti i trajnosti vaspitno-obrazovnih uticaja.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lastRenderedPageBreak/>
        <w:t>Program saradnje sa porodicom obuhvata i organizaciju otvorenog dana škole svakog meseca, kada roditelji, odnosno drugi zakonski zastupnici mogu da prisustvuju obrazovno-vaspitnom radu.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Radi praćenja uspešnosti programa saradnje sa porodicom, škola, na kraju svakog polugodišta, organizuje anketiranje roditelja, odnosno drugog zakonskog zastupnika, u pogledu njihovog zadovoljstva programom saradnje sa porodicom i u pogledu njihovih sugestija za naredno polugodište.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Mišljenje roditelja, odnosno drugog zakonskog zastupnika, dobijeno kao rezultat anketiranja, uzima se u obzir u postupku vrednovanja kvaliteta rada škole.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97" w:name="str_47"/>
      <w:bookmarkEnd w:id="97"/>
      <w:r w:rsidRPr="005C0F04">
        <w:rPr>
          <w:rFonts w:ascii="Arial" w:eastAsia="Times New Roman" w:hAnsi="Arial" w:cs="Arial"/>
          <w:b/>
          <w:bCs/>
          <w:sz w:val="24"/>
          <w:szCs w:val="24"/>
        </w:rPr>
        <w:t>Izleti, ekskurzije i nastava u prirodi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98" w:name="clan_49"/>
      <w:bookmarkEnd w:id="98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49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može da planira i organizuje izlete, ekskurzije i nastavu u prirodi, na način i pod uslovima utvrđenim planom i programom nastave i učenja.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Program izleta, ekskurzija i nastave u prirodi sastavni je deo školskog programa i godišnjeg plana rada škole.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Škole koje imaju odgovarajuće uslove, kao i ustanove koje su specijalizovane za ostvarivanje kvalitetnih programa za decu i učenike u funkciji aktivnog slobodnog vremena, sa posebnim usmerenjem na sportsko-rekreativne aktivnosti i koje imaju odgovarajuće uslove, mogu da budu centri za realizaciju nastave u prirodi, kao i za realizaciju aktivnosti učenika više škola (Centar dečjih odmarališta, Pionirski grad i druge odgovarajuće ustanove namenjene deci i učenicima).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99" w:name="str_48"/>
      <w:bookmarkEnd w:id="99"/>
      <w:r w:rsidRPr="005C0F04">
        <w:rPr>
          <w:rFonts w:ascii="Arial" w:eastAsia="Times New Roman" w:hAnsi="Arial" w:cs="Arial"/>
          <w:b/>
          <w:bCs/>
          <w:sz w:val="24"/>
          <w:szCs w:val="24"/>
        </w:rPr>
        <w:t>Školska biblioteka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00" w:name="clan_50"/>
      <w:bookmarkEnd w:id="100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50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Školska biblioteka je mesto bibliotečko-informacione, vaspitno-obrazovne i kulturne aktivnosti škole.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školskoj biblioteci prikuplja se, obrađuje i učenicima, nastavnicima i stručnim saradnicima daje na korišćenje bibliotečko-informaciona građa (knjige, serijske publikacije i dr.) i izvori.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Biblioteka je dužna da u svom fondu prikuplja udžbenike i druga nastavna sredstva namenjena učenicima sa smetnjama u razvoju i invaliditetom, kao i stručnu literaturu za nastavnike i stručne saradnike.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Zadatak školske biblioteke je da kod učenika razvija navike čitanja i korišćenja bibliotečkih usluga, kao i da učenike osposobljava da koriste informacije u svim oblicima i na svim medijima i omogući im da ovladaju veštinama potrebnim za učenje u toku celog života.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je dužna da ima školsku biblioteku, u skladu sa zakonom. Muzička i baletska škola ima nototeku, a baletska škola i medijateku.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Program rada školske biblioteke sastavni je deo školskog programa.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01" w:name="str_49"/>
      <w:bookmarkEnd w:id="101"/>
      <w:r w:rsidRPr="005C0F04">
        <w:rPr>
          <w:rFonts w:ascii="Arial" w:eastAsia="Times New Roman" w:hAnsi="Arial" w:cs="Arial"/>
          <w:b/>
          <w:bCs/>
          <w:sz w:val="24"/>
          <w:szCs w:val="24"/>
        </w:rPr>
        <w:t>Dečje i učeničke organizacije u školi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02" w:name="clan_51"/>
      <w:bookmarkEnd w:id="102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51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može da ima svoje organizacije dece i učenika, a može da se povezuje i sa organizacijama dece i učenika van škole (organizacija gorana, planinara, izviđača i sl.), u skladu sa zakonom.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03" w:name="str_50"/>
      <w:bookmarkEnd w:id="103"/>
      <w:r w:rsidRPr="005C0F04">
        <w:rPr>
          <w:rFonts w:ascii="Arial" w:eastAsia="Times New Roman" w:hAnsi="Arial" w:cs="Arial"/>
          <w:b/>
          <w:bCs/>
          <w:sz w:val="24"/>
          <w:szCs w:val="24"/>
        </w:rPr>
        <w:t>Vođenje letopisa i predstavljanje rada škole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04" w:name="clan_52"/>
      <w:bookmarkEnd w:id="104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52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je dužna da vodi letopis za svaku školsku godinu.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Letopis sadrži podatke o aktivnostima škole i realizaciji obrazovno-vaspitnog rada, kao i druge podatke od značaja za predstavljanje škole.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lastRenderedPageBreak/>
        <w:t>Škola letopis objavljuje na svojoj internet strani do 1. oktobra za prethodnu školsku godinu.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je dužna da ima svoju internet stranu.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05" w:name="str_51"/>
      <w:bookmarkEnd w:id="105"/>
      <w:r w:rsidRPr="005C0F04">
        <w:rPr>
          <w:rFonts w:ascii="Arial" w:eastAsia="Times New Roman" w:hAnsi="Arial" w:cs="Arial"/>
          <w:b/>
          <w:bCs/>
          <w:sz w:val="24"/>
          <w:szCs w:val="24"/>
        </w:rPr>
        <w:t>Učeničke zadruge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06" w:name="clan_53"/>
      <w:bookmarkEnd w:id="106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53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može da osnuje učeničku zadrugu radi razvoja preduzetničkog duha, pozitivnog odnosa učenika prema radu, povezivanja nastave sa svetom rada, kao i profesionalne orijentacije.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Rad učeničke zadruge uređuje se statutom škole i pravilima za rad zadruge,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može pružati usluge i prodavati proizvode nastale kao rezultat rada u učeničkoj zadruzi, kao i udžbenike, pribor i opremu koja je potrebna za ostvarivanje obrazovno-vaspitnog rada.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Sredstva stečena radom učeničke zadruge koriste se za proširenje materijalne osnove rada učeničke zadruge, ekskurzije, ishranu učenika, nagrade članovima učeničke zadruge i unapređivanje obrazovno-vaspitnog rada u školi i u druge svrhe u skladu sa aktima kojima se uređuje rad učeničke zadruge.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Učenička zadruga se upisuje u registar zadruga shodnom primenom odredaba zakona kojim se uređuje registracija zadruga.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Sadržinu osnivačkog akta, sticanje i prestanak statusa zadrugara, upravljanje i način rada učeničke zadruge, bliže uređuje ministar.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07" w:name="str_52"/>
      <w:bookmarkEnd w:id="107"/>
      <w:r w:rsidRPr="005C0F04">
        <w:rPr>
          <w:rFonts w:ascii="Arial" w:eastAsia="Times New Roman" w:hAnsi="Arial" w:cs="Arial"/>
          <w:b/>
          <w:bCs/>
          <w:sz w:val="24"/>
          <w:szCs w:val="24"/>
        </w:rPr>
        <w:t>Obrazovanje u inostranstvu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08" w:name="clan_54"/>
      <w:bookmarkEnd w:id="108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54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 decu građana Republike Srbije u inostranstvu može da se organizuje nastava na srpskom jeziku po posebnom programu, u skladu sa Zakonom.</w:t>
      </w:r>
    </w:p>
    <w:p w:rsidR="005C0F04" w:rsidRPr="005C0F04" w:rsidRDefault="005C0F04" w:rsidP="005C0F04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bookmarkStart w:id="109" w:name="str_53"/>
      <w:bookmarkEnd w:id="109"/>
      <w:r w:rsidRPr="005C0F04">
        <w:rPr>
          <w:rFonts w:ascii="Arial" w:eastAsia="Times New Roman" w:hAnsi="Arial" w:cs="Arial"/>
          <w:sz w:val="27"/>
          <w:szCs w:val="27"/>
        </w:rPr>
        <w:t>V UČENICI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10" w:name="str_54"/>
      <w:bookmarkEnd w:id="110"/>
      <w:r w:rsidRPr="005C0F04">
        <w:rPr>
          <w:rFonts w:ascii="Arial" w:eastAsia="Times New Roman" w:hAnsi="Arial" w:cs="Arial"/>
          <w:b/>
          <w:bCs/>
          <w:sz w:val="24"/>
          <w:szCs w:val="24"/>
        </w:rPr>
        <w:t>Upis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11" w:name="clan_55"/>
      <w:bookmarkEnd w:id="111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55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Jedinica lokalne samouprave vodi evidenciju i obaveštava školu i roditelje, odnosno druge zakonske zastupnike, o deci koja treba da se upišu u prvi razred osnovne škole najkasnije do kraja februara tekuće godine za narednu školsku godinu.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Upisom u prvi razred dete stiče svojstvo učenika.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prvi razred osnovne škole upisuje se svako dete koje do početka školske godine ima najmanje šest i po, a najviše sedam i po godina.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Izuzetno, kada je to u najboljem interesu deteta, detetu se može odložiti upis za godinu dana od strane škole, a na osnovu mišljenja interresorne komisije, koje sadrži dokaze o potrebi odlaganja i predlog mera dodatne obrazovne, zdravstvene ili socijalne podrške detetu u periodu do polaska u školu.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Uz dokumentaciju potrebnu za upis, roditelj dostavlja i dokaz o zdravstvenom pregledu deteta.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Deca iz osetljivih društvenih grupa mogu da se upišu u školu, bez dokaza o prebivalištu roditelja i potrebne dokumentacije, a sa dostavljenim dokazom o zdravstvenom pregledu deteta.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Ispitivanje deteta upisanog u školu vrše psiholog, odnosno pedagog škole na maternjem jeziku deteta, primenom standardnih postupaka i instrumenata, preporučenih od nadležnog zavoda, odnosno ovlašćene stručne organizacije. Ako ne postoji mogućnost da se ispitivanje deteta vrši na maternjem jeziku, škola angažuje prevodioca na predlog nacionalnog saveta nacionalne manjine.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lastRenderedPageBreak/>
        <w:t>Ispitivanje dece sa motoričkim i čulnim smetnjama vrši se uz primenu oblika ispitivanja na koji dete može optimalno da odgovori.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postupku ispitivanja deteta upisanog u školu, škola može da utvrdi potrebu za donošenjem individualnog obrazovnog plana ili potrebu za pružanjem dodatne podrške u obrazovanju. Ako dodatna podrška zahteva finansijska sredstva, škola upućuje pisani zahtev osnivaču po pribavljenom mišljenju interresorne komisije.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Dete starosti od šest do šest i po godina upisuje se u prvi razred nakon provere spremnosti za polazak u školu. Škola je dužna da organizuje proveru spremnosti.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Proveru spremnosti deteta vrši psiholog, odnosno pedagog škole primenom standardnih postupaka i instrumenata, preporučenih od nadležnog zavoda, odnosno ovlašćene stručne organizacije.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postupku provere spremnosti na osnovu mišljenja psihologa, odnosno pedagoga škola može da preporuči: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1) upis deteta u prvi razred;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2) upis deteta u školu nakon godinu dana, uz pohađanje pripremnog predškolskog programa.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Roditelj, odnosno drugi zakonski zastupnik deteta, kome je preporučen upis deteta u školu nakon godinu dana, može da podnese zahtev komisiji škole za ponovno utvrđivanje spremnosti za upis u školu u roku od osam dana od dana dobijanja preporuke škole iz stava 12. ovog člana. Komisiju čine: psiholog, pedagog, nastavnik razredne nastave i pedijatar deteta.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Komisija škole, primenom standardnih postupaka i instrumenata, može da odobri upis deteta ili da potvrdi upis deteta u školu nakon godinu dana, o čemu odluku donosi u roku od 15 dana od dana prijema zahteva iz stava 13. ovog člana. Odluka komisije je konačna.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Ako dete starije od sedam i po godina zbog bolesti ili drugih razloga nije upisano u prvi razred, može da se upiše u prvi ili odgovarajući razred na osnovu prethodne provere znanja.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Prethodnu proveru znanja obavlja tim sastavljen od nastavnika razredne nastave, odnosno predmetne nastave pedagoga i psihologa škole uvažavajući standarde postignuća i ceneći najbolji interes učenika.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je dužna da upiše svako dete sa područja škole.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može da upiše i dete sa područja druge škole, na zahtev roditelja, u skladu sa prostornim i kadrovskim mogućnostima škole.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Roditelj, odnosno drugi zakonski zastupnik može da izabere školu u koju će da upiše dete podnošenjem zahteva izabranoj školi najkasnije do 1. februara tekuće kalendarske godine u kojoj se vrši upis.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je dužna da obavesti roditelja, odnosno drugog zakonskog zastupnika o odluci po njegovom zahtevu za upis deteta van područja škole do 30. aprila tekuće kalendarske godine u kojoj se vrši upis, nakon sagledavanja raspoloživih kapaciteta, a u skladu sa prostornim, kadrovskim i finansijskim mogućnostima škole.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12" w:name="str_55"/>
      <w:bookmarkEnd w:id="112"/>
      <w:r w:rsidRPr="005C0F04">
        <w:rPr>
          <w:rFonts w:ascii="Arial" w:eastAsia="Times New Roman" w:hAnsi="Arial" w:cs="Arial"/>
          <w:b/>
          <w:bCs/>
          <w:sz w:val="24"/>
          <w:szCs w:val="24"/>
        </w:rPr>
        <w:t>Upis u školu za obrazovanje učenika sa smetnjama u razvoju i invaliditetom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13" w:name="clan_56"/>
      <w:bookmarkEnd w:id="113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56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školu za obrazovanje učenika sa smetnjama u razvoju, dete, odnosno učenik upisuje se na osnovu mišljenja interresorne komisije za procenu potreba za pružanjem dodatne obrazovne, zdravstvene ili socijalne podrške, uz saglasnost roditelja, odnosno drugog zakonskog zastupnika.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14" w:name="str_56"/>
      <w:bookmarkEnd w:id="114"/>
      <w:r w:rsidRPr="005C0F04">
        <w:rPr>
          <w:rFonts w:ascii="Arial" w:eastAsia="Times New Roman" w:hAnsi="Arial" w:cs="Arial"/>
          <w:b/>
          <w:bCs/>
          <w:sz w:val="24"/>
          <w:szCs w:val="24"/>
        </w:rPr>
        <w:t>Upis u muzičku, odnosno baletsku školu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15" w:name="clan_57"/>
      <w:bookmarkEnd w:id="115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57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osnovnu muzičku, odnosno osnovnu baletsku školu može da se upiše dete i učenik osnovne i srednje škole koji položi prijemni ispit za utvrđivanje muzičke, odnosno baletske sposobnosti, u skladu sa planom i programom nastave i učenja osnovnog muzičkog obrazovanja i vaspitanja i planom i programom nastave i učenja osnovnog baletskog obrazovanja i vaspitanja.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lastRenderedPageBreak/>
        <w:t>Učenik koji nije završio prvi ciklus osnovne muzičke, odnosno osnovne baletske škole može da se upiše u drugi ciklus nakon položenog ispita za proveru znanja.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osnovne muzičke ili osnovne baletske škole može da nastavi sticanje muzičkog, odnosno baletskog obrazovanja i vaspitanja po jedinstvenom školskom programu za talente, ako se utvrdi da ima izuzetne, odnosno posebne muzičke, odnosno baletske sposobnosti.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16" w:name="str_57"/>
      <w:bookmarkEnd w:id="116"/>
      <w:r w:rsidRPr="005C0F04">
        <w:rPr>
          <w:rFonts w:ascii="Arial" w:eastAsia="Times New Roman" w:hAnsi="Arial" w:cs="Arial"/>
          <w:b/>
          <w:bCs/>
          <w:sz w:val="24"/>
          <w:szCs w:val="24"/>
        </w:rPr>
        <w:t>Odgovornost za upis i redovno pohađanje nastave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17" w:name="clan_58"/>
      <w:bookmarkEnd w:id="117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58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Roditelj, odnosno drugi zakonski zastupnik odgovoran je za upis deteta u školu, za redovno pohađanje nastave i obavljanje drugih školskih obaveza.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je dužna da obavesti roditelja, odnosno drugog zakonskog zastupnika i jedinicu lokalne samouprave o detetu koje nije upisano u prvi razred, najkasnije 15 dana pre početka školske godine.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je dužna da obavesti roditelja, odnosno drugog zakonskog zastupnika o učeniku koji neredovno pohađa ili je prestao da pohađa nastavu, najkasnije dva dana od dana prestanka pohađanja nastave.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Ako roditelj, odnosno drugi zakonski zastupnik po prijemu obaveštenja iz stava 3. ovog člana ne obezbedi da u roku od tri dana učenik nastavi redovno da pohađa nastavu ili ne obavesti školu o razlozima izostajanja učenika, škola odmah obaveštava jedinicu lokalne samouprave i nadležnu ustanovu socijalne zaštite.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18" w:name="str_58"/>
      <w:bookmarkEnd w:id="118"/>
      <w:r w:rsidRPr="005C0F04">
        <w:rPr>
          <w:rFonts w:ascii="Arial" w:eastAsia="Times New Roman" w:hAnsi="Arial" w:cs="Arial"/>
          <w:b/>
          <w:bCs/>
          <w:sz w:val="24"/>
          <w:szCs w:val="24"/>
        </w:rPr>
        <w:t>Vreme provedeno u školi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19" w:name="clan_59"/>
      <w:bookmarkEnd w:id="119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59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Vreme provedeno u školi izraženo je u satima i obuhvata časove obaveznih predmeta, izbornih programa i vreme provedeno u aktivnostima, propisane zakonom i planom i programom nastave i učenja, koje su sadržane u školskom programu i u funkciji su razvoja sposobnosti, interesovanja i kreativnosti učenika.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u prvom ciklusu ima obavezne predmete, izborne programe i aktivnosti do 20 sati nedeljno.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u drugom ciklusu ima obavezne predmete, izborne programe i aktivnosti do 25 sati nedeljno.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u prvom ciklusu koji stiče osnovno obrazovanje i vaspitanje na jeziku nacionalne manjine ima obavezne predmete, izborne programe i aktivnosti do 22 sata nedeljno, a u drugom ciklusu do 27 sati nedeljno.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nedeljni broj sati iz st. 2-4. ovog člana ne uračunava se trajanje časova dopunske i dodatne nastave.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20" w:name="str_59"/>
      <w:bookmarkEnd w:id="120"/>
      <w:r w:rsidRPr="005C0F04">
        <w:rPr>
          <w:rFonts w:ascii="Arial" w:eastAsia="Times New Roman" w:hAnsi="Arial" w:cs="Arial"/>
          <w:b/>
          <w:bCs/>
          <w:sz w:val="24"/>
          <w:szCs w:val="24"/>
        </w:rPr>
        <w:t>Raspored i trajanje časa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21" w:name="clan_59a"/>
      <w:bookmarkEnd w:id="121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59a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u skladu sa planom i programom nastave i učenja vrši raspored obaveznih predmeta, izbornih programa i aktivnosti, odnosno utvrđuje raspored časova.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Raspored časova može da se menja u toku nastavne godine.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Čas nastave traje 45 minuta.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Izuzetno, čas nastave može da traje duže ili kraće od 45 minuta, u skladu sa planom i programom nastave i učenja.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Trajanje časa nastave može se prilagoditi posebnim uslovima u kojima se ostvaruje obrazovno-vaspitni rad u određenom vremenskom periodu, uz saglasnost Ministarstva.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22" w:name="str_60"/>
      <w:bookmarkEnd w:id="122"/>
      <w:r w:rsidRPr="005C0F04">
        <w:rPr>
          <w:rFonts w:ascii="Arial" w:eastAsia="Times New Roman" w:hAnsi="Arial" w:cs="Arial"/>
          <w:b/>
          <w:bCs/>
          <w:sz w:val="24"/>
          <w:szCs w:val="24"/>
        </w:rPr>
        <w:t>Ocenjivanje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23" w:name="clan_60"/>
      <w:bookmarkEnd w:id="123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60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lastRenderedPageBreak/>
        <w:t>Ocenjivanje je sastavni deo procesa nastave i učenja kojim se obezbeđuje stalno praćenje ostvarivanja propisanih ishoda i standarda postignuća i angažovanja učenika u toku savladavanja programa obaveznih predmeta.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Nastavnik je dužan da redovno ocenjuje učenike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Praćenje razvoja, napredovanja i postignuća učenika obavlja se formativnim i sumativnim ocenjivanjem.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kome je usled socijalne uskraćenosti, smetnji u razvoju, invaliditeta, teškoća u učenju i drugih razloga potrebna dodatna podrška u obrazovanju i vaspitanju ocenjuje se na osnovu angažovanja i stepena ostvarenosti ciljeva i standarda postignuća u toku savladavanja IOP-a 1, i to na način koji uzima u obzir njegove jezičke, motoričke i čulne mogućnosti.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Ukoliko učenik stiče obrazovanje i vaspitanje po IOP-u 2, ocenjuje se na osnovu angažovanja i stepena ostvarenosti prilagođenih ciljeva i ishoda, u skladu sa IOP-om 2.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sa izuzetnim, odnosno posebnim sposobnostima koji stiče obrazovanje i vaspitanje na prilagođen i obogaćen način, primenom individualnog obrazovnog plana, ocenjuje se na osnovu praćenja ostvarivanja propisanih ishoda i standarda postignuća i angažovanja.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Učeniku se ne može umanjiti ocena iz obaveznog predmeta zbog neprimerenog ponašanja.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24" w:name="str_61"/>
      <w:bookmarkEnd w:id="124"/>
      <w:r w:rsidRPr="005C0F04">
        <w:rPr>
          <w:rFonts w:ascii="Arial" w:eastAsia="Times New Roman" w:hAnsi="Arial" w:cs="Arial"/>
          <w:b/>
          <w:bCs/>
          <w:sz w:val="24"/>
          <w:szCs w:val="24"/>
        </w:rPr>
        <w:t>Uspeh učenika i ocena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25" w:name="clan_61"/>
      <w:bookmarkEnd w:id="125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61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se ocenjuje iz obaveznog predmeta, izbornog programa i aktivnosti i iz vladanja, opisnom i brojčanom ocenom,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Ocena je javna i saopštava se učeniku sa obrazloženjem.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prvom razredu osnovnog obrazovanja i vaspitanja učenik se iz obaveznog predmeta, izbornih programa i aktivnosti ocenjuje opisnom ocenom.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Od drugog do osmog razreda učenik se iz obaveznog predmeta, izbornih programa i aktivnosti ocenjuje opisno i brojčano.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Brojčana ocena iz obaveznog predmeta je: odličan (5), vrlo dobar (4), dobar (3), dovoljan (2) i nedovoljan (1). Ocena nedovoljan (1) je neprelazna.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Uspeh učenika iz izbornih programa i aktivnosti ocenjuje se opisno i to: ističe se, dobar i zadovoljava, osim iz izbornog programa drugi strani jezik koji se ocenjuje brojčano i to brojčanom ocenom iz stava 5. ovog člana.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se ocenjuje najmanje četiri puta u polugodištu, a ako je nedeljni fond časova obaveznog predmeta, izbornog programa i aktivnosti jedan čas najmanje dva puta u polugodištu.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Zaključna ocena iz obaveznog predmeta utvrđuje se na kraju prvog i drugog polugodišta.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Zaključna ocena iz obaveznog predmeta za učenika prvog razreda je opisna i iskazuje se kao napredovanje učenika u ostvarivanju ishoda, angažovanje i preporuka.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prvom razredu zaključne ocene iz obaveznih predmeta i iz izbornih programa i aktivnosti unose se u đačku knjižicu i učenik prelazi u naredni razred.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Zaključna ocena iz obaveznog predmeta za učenika od drugog do osmog razreda je brojčana.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Zaključna ocena iz izbornih programa i aktivnosti je opisna i to: ističe se, dobar i zadovoljava i ne utiče na opšti uspeh učenika, osim iz izbornog programa drugi strani jezik koji se ocenjuje brojčano i zaključna ocena utiče na opšti uspeh učenika.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Na osnovu praćenja i vrednovanja tokom nastavne godine zaključnu ocenu iz obaveznog predmeta, izbornog programa i aktivnosti utvrđuje odeljenjsko veće koje čine nastavnici koji predaju učeniku na predlog nastavnika, a ocenu iz vladanja na predlog odeljenjskog starešine.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lastRenderedPageBreak/>
        <w:t>U postupku predlaganja zaključne ocene nastavnik razredne nastave, odnosno predmetni nastavnik uzima u obzir celokupno zalaganje i postignuća učenika u toku obrazovno-vaspitnog rada i to: uspeh učenika postignut na takmičenjima, nagrade, pohvale i diplome, nastupe na kulturnim i sportskim manifestacijama u školi i van škole, radove učenika objavljene u školskom listu i drugim listovima i časopisima, radove na izložbama, konkursima i sl.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Učeniku koji nije ocenjen najmanje četiri puta iz obaveznog predmeta i izbornog programa drugi strani jezik u toku polugodišta, odnosno najmanje dva puta u toku polugodišta ukoliko je nedeljni fond obaveznog predmeta, izbornog programa i aktivnosti jedan čas, ne može da se utvrdi zaključna ocena.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Učenika koji redovno pohađa nastavu i izvršava školske obaveze, a nema propisani broj ocena u polugodištu, nastavnik je dužan da oceni na posebno organizovanom času u toku trajanja polugodišta uz prisustvo odeljenjskog starešine, pedagoga ili psihologa.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Ako nastavnik iz bilo kojih razloga nije u mogućnosti da organizuje čas iz stava 16. ovog člana, škola je dužna da obezbedi odgovarajuću stručnu zamenu.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Odeljenjski starešina je u obavezi da redovno prati ocenjivanje učenika i ukazuje nastavnicima na broj propisanih ocena koje učenik treba da ima u polugodištu radi utvrđivanja zaključne ocene.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Kada obavezni predmet sadrži module, zaključna ocena se izvodi na osnovu pozitivnih ocena svih modula u okviru predmeta.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26" w:name="str_62"/>
      <w:bookmarkEnd w:id="126"/>
      <w:r w:rsidRPr="005C0F04">
        <w:rPr>
          <w:rFonts w:ascii="Arial" w:eastAsia="Times New Roman" w:hAnsi="Arial" w:cs="Arial"/>
          <w:b/>
          <w:bCs/>
          <w:sz w:val="24"/>
          <w:szCs w:val="24"/>
        </w:rPr>
        <w:t>Opšti uspeh učenika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27" w:name="clan_62"/>
      <w:bookmarkEnd w:id="127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62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Opšti uspeh učenika od drugog do osmog razreda utvrđuje se na kraju prvog i drugog polugodišta na osnovu aritmetičke sredine zaključnih prelaznih brojčanih ocena iz obaveznih predmeta i iz izbornog programa drugi strani jezik, kao i ocene iz vladanja počev od šestog razreda.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Opšti uspeh učenika je: odličan, vrlo dobar, dobar, dovoljan i nedovoljan.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je postigao opšti uspeh: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1) odličan - ako ima srednju ocenu najmanje 4,50;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2) vrlo dobar - ako ima srednju ocenu od 3,50 zaključno sa 4,49;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3) dobar - ako ima srednju ocenu od 2,50 zaključno sa 3,49;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4) dovoljan uspeh - ako ima srednju ocenu do 2,49.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nije sa uspehom završio razred, odnosno ima nedovoljan uspeh ukoliko ima više od dve nedovoljne ocene, osim ocene iz vladanja ili nije položio popravni ispit, osim učenika drugog i trećeg razreda osnovne škole koji se prevodi u naredni razred, u skladu sa Zakonom.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28" w:name="str_63"/>
      <w:bookmarkEnd w:id="128"/>
      <w:r w:rsidRPr="005C0F04">
        <w:rPr>
          <w:rFonts w:ascii="Arial" w:eastAsia="Times New Roman" w:hAnsi="Arial" w:cs="Arial"/>
          <w:b/>
          <w:bCs/>
          <w:sz w:val="24"/>
          <w:szCs w:val="24"/>
        </w:rPr>
        <w:t>Ocenjivanje vladanja učenika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29" w:name="clan_63"/>
      <w:bookmarkEnd w:id="129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63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Vladanje učenika od prvog do petog razreda ocenjuje se opisno u toku i na kraju polugodišta.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Zaključna ocena iz vladanja učenika iz stava 1. ovog člana jeste: primerno; vrlo dobro; dobro; zadovoljavajuće i nezadovoljavajuće i ne utiče na opšti uspeh učenika.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Vladanje učenika od šestog do osmog razreda ocenjuje se opisno u toku polugodišta.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Ocena iz vladanja iz stava 3. ovog člana na kraju prvog i drugog polugodišta jeste brojčana, i to: primerno (5), vrlo dobro (4), dobro (3), zadovoljavajuće (2) i nezadovoljavajuće (1), i utiče na opšti uspeh učenika.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 xml:space="preserve">Prilikom ocenjivanja vladanja sagledava se ponašanje učenika u celini, imajući pri tom u vidu i angažovanje učenika u aktivnostima izvan nastave u skladu sa školskim programom (slobodne aktivnosti, učenička zadruga, </w:t>
      </w:r>
      <w:r w:rsidRPr="005C0F04">
        <w:rPr>
          <w:rFonts w:ascii="Arial" w:eastAsia="Times New Roman" w:hAnsi="Arial" w:cs="Arial"/>
          <w:sz w:val="19"/>
          <w:szCs w:val="19"/>
        </w:rPr>
        <w:lastRenderedPageBreak/>
        <w:t>zaštita životne sredine, zaštita od nasilja, zlostavljanja i zanemarivanja i programi prevencije drugih oblika rizičnog ponašanja, kulturna aktivnost škole).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Na ocenu iz vladanja ne utiču ocene iz obaveznog predmeta, izbornih programa i aktivnosti.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Zaključnu ocenu iz vladanja na predlog odeljenjskog starešine utvrđuje odeljenjsko veće.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30" w:name="str_64"/>
      <w:bookmarkEnd w:id="130"/>
      <w:r w:rsidRPr="005C0F04">
        <w:rPr>
          <w:rFonts w:ascii="Arial" w:eastAsia="Times New Roman" w:hAnsi="Arial" w:cs="Arial"/>
          <w:b/>
          <w:bCs/>
          <w:sz w:val="24"/>
          <w:szCs w:val="24"/>
        </w:rPr>
        <w:t>Dodatna podrška u obrazovanju i vaspitanju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31" w:name="clan_64"/>
      <w:bookmarkEnd w:id="131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64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Detetu i učeniku kome je usled socijalne uskraćenosti, smetnji u razvoju, invaliditeta, teškoća u učenju, rizika od ranog napuštanja školovanja i drugih razloga potrebna dodatna podrška u obrazovanju i vaspitanju, škola obezbeđuje otklanjanje fizičkih i komunikacijskih prepreka, prilagođavanje načina ostvarivanja školskog programa i izradu, donošenje i ostvarivanje individualnog obrazovnog plana.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Cilj dodatne podrške u obrazovanju i vaspitanju jeste postizanje optimalnog uključivanja učenika u redovan obrazovno-vaspitni rad, osamostaljivanje u vršnjačkom kolektivu i njegovo napredovanje.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 ostvarivanje dodatne podrške u obrazovanju i vaspitanju, direktor škole, nastavnik, stručni saradnik, vaspitač, pedagoški asistent i roditelj, odnosno drugi zakonski zastupnik može da dobije posebnu stručnu pomoć u pogledu sprovođenja inkluzivnog obrazovanja i vaspitanja.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Radi ostvarivanja dodatne podrške u obrazovanju i vaspitanju, škola ostvaruje saradnju sa organima jedinice lokalne samouprave, kao i sa školom za učenike sa smetnjama u razvoju i invaliditetom, odnosno školom koja ima odeljenje za učenike sa smetnjama u razvoju, drugim organizacijama, ustanovama i institucijama na lokalnom i širem nivou.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je u obavezi da uspostavi saradnju sa drugom školom u kojoj učenik koji ostvaruje pravo na dodatnu podršku nastavlja sticanje obrazovanja, a u cilju ostvarivanja kontinuiteta dodatne podrške.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Posebnu stručnu pomoć iz stava 3. ovog člana mogu da pružaju lica kompetentna u oblasti inkluzivnog obrazovanja i vaspitanja i škole koje su svojim aktivnostima postale primeri dobre prakse u sprovođenju inkluzivnog obrazovanja i vaspitanja.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Liste lica i škola iz stava 6. ovog člana utvrđuje ministar.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Liste iz stava 7. ovog člana objavljuju se na zvaničnoj internet strani Ministarstva.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32" w:name="str_65"/>
      <w:bookmarkEnd w:id="132"/>
      <w:r w:rsidRPr="005C0F04">
        <w:rPr>
          <w:rFonts w:ascii="Arial" w:eastAsia="Times New Roman" w:hAnsi="Arial" w:cs="Arial"/>
          <w:b/>
          <w:bCs/>
          <w:sz w:val="24"/>
          <w:szCs w:val="24"/>
        </w:rPr>
        <w:t>Oslobađanje od nastave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33" w:name="clan_65"/>
      <w:bookmarkEnd w:id="133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65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može biti privremeno ili za određenu školsku godinu oslobođen od praktičnog dela nastave fizičkog i zdravstvenog vaspitanja u celini ili delimično.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Direktor donosi odluku o oslobađanju učenika od praktičnog dela nastave fizičkog i zdravstvenog vaspitanja na osnovu predloga izabranog lekara.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koji je oslobođen praktičnog dela nastave fizičkog i zdravstvenog vaspitanja ocenjuje se na osnovu teorijskih znanja, u skladu sa programom predmeta.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Izuzetno, učenik može da bude oslobođen nastave stranog jezika za određenu školsku godinu i određeni razred na osnovu odgovarajućeg uverenja o položenom ispitu iz stranog jezika izdatom od strane škole, u skladu sa članom 73. ovog zakona.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34" w:name="str_66"/>
      <w:bookmarkEnd w:id="134"/>
      <w:r w:rsidRPr="005C0F04">
        <w:rPr>
          <w:rFonts w:ascii="Arial" w:eastAsia="Times New Roman" w:hAnsi="Arial" w:cs="Arial"/>
          <w:b/>
          <w:bCs/>
          <w:sz w:val="24"/>
          <w:szCs w:val="24"/>
        </w:rPr>
        <w:t>Pohvaljivanje i nagrađivanje učenika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35" w:name="clan_66"/>
      <w:bookmarkEnd w:id="135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66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koji se ističe u učenju i vladanju pohvaljuje se ili nagrađuje.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lastRenderedPageBreak/>
        <w:t>Opštim aktom škole određuju se uslovi i način za dodeljivanje pohvala i nagrada, kao i za izbor učenika generacije.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toku školovanja učeniku se dodeljuje diploma ili nagrada za izuzetan opšti uspeh, odnosno diploma za izuzetan uspeh iz pojedinih nastavnih predmeta i izuzetnog postignuća u bilo kojoj oblasti rada škole.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Vrste diploma, odnosno nagrada i bliže uslove za njihovo dodeljivanje propisuje ministar.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36" w:name="str_67"/>
      <w:bookmarkEnd w:id="136"/>
      <w:r w:rsidRPr="005C0F04">
        <w:rPr>
          <w:rFonts w:ascii="Arial" w:eastAsia="Times New Roman" w:hAnsi="Arial" w:cs="Arial"/>
          <w:b/>
          <w:bCs/>
          <w:sz w:val="24"/>
          <w:szCs w:val="24"/>
        </w:rPr>
        <w:t>Brže napredovanje učenika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37" w:name="clan_67"/>
      <w:bookmarkEnd w:id="137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67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koji se ističe znanjem i sposobnostima može da završi školu u roku kraćem od osam godina.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toku jedne školske godine učenik može da završi dva razreda.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Nastavničko veće utvrđuje ispunjenost uslova za brže napredovanje učenika.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Uslove i postupak napredovanja učenika propisuje ministar.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38" w:name="str_68"/>
      <w:bookmarkEnd w:id="138"/>
      <w:r w:rsidRPr="005C0F04">
        <w:rPr>
          <w:rFonts w:ascii="Arial" w:eastAsia="Times New Roman" w:hAnsi="Arial" w:cs="Arial"/>
          <w:b/>
          <w:bCs/>
          <w:sz w:val="24"/>
          <w:szCs w:val="24"/>
        </w:rPr>
        <w:t>Učenički parlament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39" w:name="clan_68"/>
      <w:bookmarkEnd w:id="139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68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 učenike sedmog i osmog razreda organizuje se učenički parlament,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Učenički parlament na kraju svake školske godine dostavlja izveštaj o svom radu školskom odboru i savetu roditelja škole.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40" w:name="str_69"/>
      <w:bookmarkEnd w:id="140"/>
      <w:r w:rsidRPr="005C0F04">
        <w:rPr>
          <w:rFonts w:ascii="Arial" w:eastAsia="Times New Roman" w:hAnsi="Arial" w:cs="Arial"/>
          <w:b/>
          <w:bCs/>
          <w:sz w:val="24"/>
          <w:szCs w:val="24"/>
        </w:rPr>
        <w:t>Prevoz i ishrana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41" w:name="clan_69"/>
      <w:bookmarkEnd w:id="141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69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koji je nastanjen na udaljenosti većoj od četiri kilometra od sedišta škole ima pravo na besplatan prevoz.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ima pravo na besplatan prevoz i u slučaju kada pohađa školu na teritoriji druge jedinice lokalne samouprave, ako je ta škola na udaljenosti većoj od četiri kilometra i najbliža je mestu prebivališta učenika.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kome je na osnovu zahteva roditelja, odnosno drugog zakonskog zastupnika omogućeno da pohađa školu van područja kome pripada ima pravo na besplatan prevoz samo u okviru školskog područja u kojem ima prebivalište.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sa smetnjama u razvoju i invaliditetom ima pravo na besplatan prevoz bez obzira na udaljenost njegovog prebivališta od škole.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u okviru školskog objekta, u saradnji sa savetom roditelja škole, organizuje ishranu za učenike.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u dogovoru sa jedinicom lokalne samouprave i donatorima može da obezbedi za sve učenike besplatnu ishranu u celini ili delimično.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Bliže uslove za organizovanje, ostvarivanje i praćenje ishrane učenika u osnovnoj školi propisuje ministar i ministar nadležan za poslove zdravlja.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Sredstva za viši kvalitet obrazovanja, koja škola ostvaruje po osnovu učešća roditelja, odnosno drugog zakonskog zastupnika, jedinice lokalne samouprave, donatora, sponzora, proširene delatnosti i učeničke zadruge, dužna je prioritetno da koristi za ishranu i pomoć učenika.</w:t>
      </w:r>
    </w:p>
    <w:p w:rsidR="005C0F04" w:rsidRPr="005C0F04" w:rsidRDefault="005C0F04" w:rsidP="005C0F04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bookmarkStart w:id="142" w:name="str_70"/>
      <w:bookmarkEnd w:id="142"/>
      <w:r w:rsidRPr="005C0F04">
        <w:rPr>
          <w:rFonts w:ascii="Arial" w:eastAsia="Times New Roman" w:hAnsi="Arial" w:cs="Arial"/>
          <w:sz w:val="27"/>
          <w:szCs w:val="27"/>
        </w:rPr>
        <w:t>VI ISPITI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43" w:name="str_71"/>
      <w:bookmarkEnd w:id="143"/>
      <w:r w:rsidRPr="005C0F04">
        <w:rPr>
          <w:rFonts w:ascii="Arial" w:eastAsia="Times New Roman" w:hAnsi="Arial" w:cs="Arial"/>
          <w:b/>
          <w:bCs/>
          <w:sz w:val="24"/>
          <w:szCs w:val="24"/>
        </w:rPr>
        <w:t>Vrste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44" w:name="clan_70"/>
      <w:bookmarkEnd w:id="144"/>
      <w:r w:rsidRPr="005C0F04">
        <w:rPr>
          <w:rFonts w:ascii="Arial" w:eastAsia="Times New Roman" w:hAnsi="Arial" w:cs="Arial"/>
          <w:b/>
          <w:bCs/>
          <w:sz w:val="21"/>
          <w:szCs w:val="21"/>
        </w:rPr>
        <w:lastRenderedPageBreak/>
        <w:t>Član 70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Uspeh učenika ocenjuje se i na ispitu.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školi se polažu popravni, razredni, završni ispit, ispit iz stranog jezika i drugi ispiti.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Ispiti iz stava 2. ovog člana, osim završnog ispita, polažu se pred ispitnom komisijom od tri člana od kojih su najmanje dva stručna za predmet.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Ispitnu komisiju obrazuje direktor škole.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Ako škola nema potreban broj stručnih lica za odgovarajući predmet angažuje se stručno lice iz druge škole.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osnovne muzičke, odnosno baletske škole polaže: prijemni ispit za utvrđivanje muzičke, odnosno baletske sposobnosti, kontrolni, godišnji, razredni i popravni ispit, u skladu sa planom i programom nastave i učenja.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Način i vreme polaganja razrednih, popravnih ispita, ispita iz stranog jezika i drugih ispita uređuje se opštim aktom škole.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45" w:name="str_72"/>
      <w:bookmarkEnd w:id="145"/>
      <w:r w:rsidRPr="005C0F04">
        <w:rPr>
          <w:rFonts w:ascii="Arial" w:eastAsia="Times New Roman" w:hAnsi="Arial" w:cs="Arial"/>
          <w:b/>
          <w:bCs/>
          <w:sz w:val="24"/>
          <w:szCs w:val="24"/>
        </w:rPr>
        <w:t>Razredni ispit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46" w:name="clan_71"/>
      <w:bookmarkEnd w:id="146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71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Razredni ispit polaže učenik koji nije ocenjen iz jednog ili više predmeta, izbornog programa ili aktivnosti.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može biti neocenjen iz obaveznog predmeta, izbornog programa i aktivnosti ukoliko nije pohađao nastavu više od trećine ukupnog godišnjeg broja časova tog obaveznog predmeta, izbornog programa i aktivnosti i ukoliko se ocenjivanjem utvrdi da nije dostigao obrazovne standarde na osnovnom nivou.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koji na razrednom ispitu dobije jednu ili dve nedovoljne ocene, kao i učenik koji nije pristupio polaganju razrednog ispita iz jednog ili dva obavezna predmeta, izbornog programa i aktivnosti polaže popravni ispit.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koji na razrednom ispitu dobije nedovoljnu ocenu iz više od dva obavezna predmeta, uključujući i izborni program drugi strani jezik, ili koji ne pristupi polaganju razrednog ispita iz više od dva obavezna predmeta, izbornog programa i aktivnosti, ponavlja razred, u skladu sa zakonom.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47" w:name="str_73"/>
      <w:bookmarkEnd w:id="147"/>
      <w:r w:rsidRPr="005C0F04">
        <w:rPr>
          <w:rFonts w:ascii="Arial" w:eastAsia="Times New Roman" w:hAnsi="Arial" w:cs="Arial"/>
          <w:b/>
          <w:bCs/>
          <w:sz w:val="24"/>
          <w:szCs w:val="24"/>
        </w:rPr>
        <w:t>Popravni ispit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48" w:name="clan_72"/>
      <w:bookmarkEnd w:id="148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72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Popravni ispit polaže učenik od četvrtog do osmog razreda koji na kraju drugog polugodišta ima do dve nedovoljne zaključne brojčane ocene iz obaveznih predmeta ili iz jednog obaveznog predmeta i izbornog programa drugi strani jezik.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Popravni ispit polaže i učenik od drugog do završnog razreda osnovnog muzičkog i baletskog obrazovanja i vaspitanja koji na kraju drugog polugodišta ima do dve nedovoljne zaključne brojčane ocene.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od četvrtog do sedmog razreda i učenik od drugog do završnog razreda osnovnog muzičkog i baletskog obrazovanja i vaspitanja polaže popravni ispit u avgustovskom ispitnom roku, a učenik osmog, odnosno završnog razreda u junskom i avgustovskom ispitnom roku.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koji polaže popravni ispit obavezan je da pohađa pripremnu nastavu, koju je škola dužna da organizuje neposredno pre polaganja popravnog ispita.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koji položi popravni ispit završava razred.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od četvrtog do sedmog razreda i učenik od drugog do završnog razreda osnovnog muzičkog i baletskog obrazovanja i vaspitanja koji na kraju drugog polugodišta ima više od dve nedovoljne zaključne brojčane ocene i učenik koji ne položi popravni ispit ili ne pristupi polaganju popravnog ispita ponavlja razred,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 xml:space="preserve">Učenik osmog, odnosno završnog razreda koji ima više od dve nedovoljne zaključne brojčane ocene ili ne položi popravni ispit ne ponavlja razred, već završava započeto obrazovanje i vaspitanje u istoj školi </w:t>
      </w:r>
      <w:r w:rsidRPr="005C0F04">
        <w:rPr>
          <w:rFonts w:ascii="Arial" w:eastAsia="Times New Roman" w:hAnsi="Arial" w:cs="Arial"/>
          <w:sz w:val="19"/>
          <w:szCs w:val="19"/>
        </w:rPr>
        <w:lastRenderedPageBreak/>
        <w:t>polaganjem ispita iz obaveznog predmeta, odnosno izbornog programa drugi strani jezik iz kojeg ima nedovoljnu ocenu,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osmog razreda osnovnog obrazovanja i vaspitanja koji položi popravni ispit, stiče pravo da polaže završni ispit u osnovnom obrazovanju i vaspitanju u propisanim rokovima.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49" w:name="str_74"/>
      <w:bookmarkEnd w:id="149"/>
      <w:r w:rsidRPr="005C0F04">
        <w:rPr>
          <w:rFonts w:ascii="Arial" w:eastAsia="Times New Roman" w:hAnsi="Arial" w:cs="Arial"/>
          <w:b/>
          <w:bCs/>
          <w:sz w:val="24"/>
          <w:szCs w:val="24"/>
        </w:rPr>
        <w:t>Ispit iz stranog jezika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50" w:name="clan_73"/>
      <w:bookmarkEnd w:id="150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73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može da polaže ispit iz stranog jezika koji nije izučavao u školi.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Ispit iz stava 1. ovog člana polaže se po propisanom programu nastave i učenja za određeni razred.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izdaje učeniku uverenje o položenom ispitu.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Ispit iz stranog jezika može da se polaže i u drugoj školi, koja ostvaruje program tog jezika.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Izuzetno, učeniku može da se prizna uverenje o položenom ispitu iz stranog jezika kao dokaz o savladanosti programa stranog jezika za određeni razred, ako je to u najboljem interesu učenika, ukoliko je učenik nastavio sticanje osnovnoškolskog obrazovanja u drugoj školi, u kojoj se izučava drugi strani jezik u odnosu na školu u kojoj je prethodno sticao osnovnoškolsko obrazovanje i vaspitanje.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Ocena o položenom ispitu iz stranog jezika unosi se u propisanu evidenciju.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51" w:name="str_75"/>
      <w:bookmarkEnd w:id="151"/>
      <w:r w:rsidRPr="005C0F04">
        <w:rPr>
          <w:rFonts w:ascii="Arial" w:eastAsia="Times New Roman" w:hAnsi="Arial" w:cs="Arial"/>
          <w:b/>
          <w:bCs/>
          <w:sz w:val="24"/>
          <w:szCs w:val="24"/>
        </w:rPr>
        <w:t>Završni ispit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52" w:name="clan_74"/>
      <w:bookmarkEnd w:id="152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74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Nakon završenog osmog razreda učenik polaže završni ispit pisanim putem - rešavanjem testova.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Završni ispit učenik osmog razreda polaže na jeziku na kojem je ostvarivao obrazovno-vaspitni rad.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Izuzetno, završni ispit učenik osmog razreda, na zahtev roditelja, može da polaže na drugom jeziku ako je to u najboljem interesu učenika.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Programom završnog ispita određuju se nastavni predmeti iz kojih učenik polaže završni ispit.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Prilagođavanje završnog ispita za učenike kojima je potrebna dodatna podrška vrši se u skladu sa vrstom potrebne dodatne podrške.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Polaganjem završnog ispita učenik stiče pravo na upis u srednju školu, u skladu sa Zakonom i zakonom koji uređuje oblast srednjeg obrazovanja i vaspitanja.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Regularnost završnog ispita obezbeđuje direktor.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Rezultati završnog ispita služe školi za utvrđivanje kvaliteta rada nastavnika i škole, oslonac su za razvojno planiranje i unapređivanje sveukupnog rada škole i služe Ministarstvu za procenu stanja i napretka obrazovanja u Republici Srbiji.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Na osnovu rezultata završnog ispita ne vrši se rangiranje škola, ali uspešne škole koje pokažu izuzetnu pedagošku vrednost mogu da se nagrade, a neuspešne se upozoravaju na potrebu unapređivanja svog rada.</w:t>
      </w:r>
    </w:p>
    <w:p w:rsidR="005C0F04" w:rsidRPr="005C0F04" w:rsidRDefault="005C0F04" w:rsidP="005C0F04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bookmarkStart w:id="153" w:name="str_76"/>
      <w:bookmarkEnd w:id="153"/>
      <w:r w:rsidRPr="005C0F04">
        <w:rPr>
          <w:rFonts w:ascii="Arial" w:eastAsia="Times New Roman" w:hAnsi="Arial" w:cs="Arial"/>
          <w:sz w:val="27"/>
          <w:szCs w:val="27"/>
        </w:rPr>
        <w:t>VII VREDNOVANJE OBRAZOVNO-VASPITNOG RADA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54" w:name="str_77"/>
      <w:bookmarkEnd w:id="154"/>
      <w:r w:rsidRPr="005C0F04">
        <w:rPr>
          <w:rFonts w:ascii="Arial" w:eastAsia="Times New Roman" w:hAnsi="Arial" w:cs="Arial"/>
          <w:b/>
          <w:bCs/>
          <w:sz w:val="24"/>
          <w:szCs w:val="24"/>
        </w:rPr>
        <w:t>Vrednovanje kvaliteta rada škole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55" w:name="clan_75"/>
      <w:bookmarkEnd w:id="155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75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Vrednovanje kvaliteta rada škole ostvaruje se kao samovrednovanje i spoljašnje vrednovanje kvaliteta.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Samovrednovanje i spoljašnje vrednovanje vrši se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lastRenderedPageBreak/>
        <w:t>Na osnovu rezultata vrednovanja kvaliteta rada, škola sačinjava plan za unapređivanje kvaliteta rada u oblastima definisanim standardima kvaliteta rada ustanova.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Plan za unapređivanje kvaliteta rada sastavni je deo razvojnog plana škole.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56" w:name="str_78"/>
      <w:bookmarkEnd w:id="156"/>
      <w:r w:rsidRPr="005C0F04">
        <w:rPr>
          <w:rFonts w:ascii="Arial" w:eastAsia="Times New Roman" w:hAnsi="Arial" w:cs="Arial"/>
          <w:b/>
          <w:bCs/>
          <w:sz w:val="24"/>
          <w:szCs w:val="24"/>
        </w:rPr>
        <w:t>Državno ispitivanje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57" w:name="clan_76"/>
      <w:bookmarkEnd w:id="157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76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Ostvarenost standarda postignuća učenika u toku osnovnog obrazovanja i vaspitanja proverava se i državnim ispitivanjem na uzorku škola i učenika.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je dužan da učestvuje u državnom ispitivanju.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Direktor je dužan da obezbedi uslove za ispitivanje i regularnost ispitivanja.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Rezultati državnog ispitivanja ne utiču na ocene, odnosno na opšti uspeh učenika.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Bliže uslove za sprovođenje državnog ispitivanja utvrđuje ministar.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Rezultati državnog ispitivanja služe za procenu stanja i napretka obrazovanja u Republici Srbiji i koriste ih Ministarstvo, jedinica lokalne samouprave, obrazovne i naučne ustanove i građani,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rezultate koristi za unapređivanje svog razvojnog plana, školskog programa, plana stručnog usavršavanja i napredovanja nastavnika.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58" w:name="str_79"/>
      <w:bookmarkEnd w:id="158"/>
      <w:r w:rsidRPr="005C0F04">
        <w:rPr>
          <w:rFonts w:ascii="Arial" w:eastAsia="Times New Roman" w:hAnsi="Arial" w:cs="Arial"/>
          <w:b/>
          <w:bCs/>
          <w:sz w:val="24"/>
          <w:szCs w:val="24"/>
        </w:rPr>
        <w:t>Međunarodno ispitivanje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59" w:name="clan_77"/>
      <w:bookmarkEnd w:id="159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77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učestvuje u međunarodnim ispitivanjima na osnovu međunarodnih ugovora, uz saglasnost Ministarstva.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Rezultati međunarodnih ispitivanja koriste se za procenu stanja i napretka obrazovanja u Republici Srbiji.</w:t>
      </w:r>
    </w:p>
    <w:p w:rsidR="005C0F04" w:rsidRPr="005C0F04" w:rsidRDefault="005C0F04" w:rsidP="005C0F04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bookmarkStart w:id="160" w:name="str_80"/>
      <w:bookmarkEnd w:id="160"/>
      <w:r w:rsidRPr="005C0F04">
        <w:rPr>
          <w:rFonts w:ascii="Arial" w:eastAsia="Times New Roman" w:hAnsi="Arial" w:cs="Arial"/>
          <w:sz w:val="27"/>
          <w:szCs w:val="27"/>
        </w:rPr>
        <w:t>VIII ŠTRAJK ZAPOSLENIH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61" w:name="clan_78"/>
      <w:bookmarkEnd w:id="161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78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Zaposleni u školi ostvaruju pravo na štrajk u skladu sa Zakonom, ovim zakonom i zakonom kojim se uređuje štrajk.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Štrajkački odbor i zaposleni koji učestvuju u štrajku dužni su da štrajk organizuju i vode na način kojim se ne ugrožava bezbednost zaposlenih i učenika, imovine i omogućava nastavak rada po okončanju štrajka.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62" w:name="clan_79"/>
      <w:bookmarkEnd w:id="162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79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Nastavnici, odnosno stručni saradnici u školi ostvaruju pravo na štrajk, pod uslovom da obezbede minimum procesa rada škole, u ostvarivanju prava građana od opšteg interesa u osnovnom obrazovanju i vaspitanju.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Minimum procesa rada za nastavnika je izvođenje nastave u trajanju od 30 minuta po času u okviru dnevnog rasporeda i obavljanje ispita, a za stručnog saradnika i nastavnika u produženom boravku 20 časova rada nedeljno.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Ako nastavnici, odnosno stručni saradnici škole učestvuju u štrajku ne obezbeđujući minimum procesa rada iz stava 2. ovog člana, direktor škole pokreće disciplinski postupak.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Nastavniku, odnosno stručnom saradniku za povredu obaveze iz stava 2. ovog člana izriče se mera prestanka radnog odnosa.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Direktor škole za vreme štrajka organizovanog protivno odredbi stava 2. ovog člana, dužan je da obezbedi ostvarivanje nastave i obavljanje ispita dok traje štrajk.</w:t>
      </w:r>
    </w:p>
    <w:p w:rsidR="005C0F04" w:rsidRPr="005C0F04" w:rsidRDefault="005C0F04" w:rsidP="005C0F04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bookmarkStart w:id="163" w:name="str_81"/>
      <w:bookmarkEnd w:id="163"/>
      <w:r w:rsidRPr="005C0F04">
        <w:rPr>
          <w:rFonts w:ascii="Arial" w:eastAsia="Times New Roman" w:hAnsi="Arial" w:cs="Arial"/>
          <w:sz w:val="27"/>
          <w:szCs w:val="27"/>
        </w:rPr>
        <w:t>IX EVIDENCIJA I JAVNE ISPRAVE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64" w:name="str_82"/>
      <w:bookmarkEnd w:id="164"/>
      <w:r w:rsidRPr="005C0F04">
        <w:rPr>
          <w:rFonts w:ascii="Arial" w:eastAsia="Times New Roman" w:hAnsi="Arial" w:cs="Arial"/>
          <w:b/>
          <w:bCs/>
          <w:sz w:val="24"/>
          <w:szCs w:val="24"/>
        </w:rPr>
        <w:lastRenderedPageBreak/>
        <w:t>Vrste evidencija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65" w:name="clan_80"/>
      <w:bookmarkEnd w:id="165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80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vodi evidenciju o: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1) učeniku, odnosno detetu;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2) uspehu učenika;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3) ispitima;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4) obrazovno-vaspitnom radu;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5) zaposlenom.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66" w:name="str_83"/>
      <w:bookmarkEnd w:id="166"/>
      <w:r w:rsidRPr="005C0F04">
        <w:rPr>
          <w:rFonts w:ascii="Arial" w:eastAsia="Times New Roman" w:hAnsi="Arial" w:cs="Arial"/>
          <w:b/>
          <w:bCs/>
          <w:sz w:val="24"/>
          <w:szCs w:val="24"/>
        </w:rPr>
        <w:t>Evidencija o učeniku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67" w:name="clan_81"/>
      <w:bookmarkEnd w:id="167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81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Evidenciju o učeniku čine podaci kojima se određuje njegov identitet (lični podaci), jedinstven obrazovni broj (u daljem tekstu: JOB), obrazovni, socijalni i zdravstveni status, kao i podaci o preporučenoj i pruženoj dodatnoj obrazovnoj, zdravstvenoj i socijalnoj podršci.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Lični podaci o učeniku, odnosno detetu su: ime i prezime učenika, jedinstveni matični broj građana, pol, datum rođenja, mesto, opština i država rođenja, adresa, mesto, opština i država stanovanja, kontakt telefon, matični broj učenika, nacionalna pripadnost i državljanstvo.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Izjašnjenje o nacionalnoj pripadnosti nije obavezno.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Lični podaci o roditelju, odnosno drugom zakonskom zastupniku ili hranitelju učenika, odnosno deteta su: ime i prezime, jedinstveni matični broj građana, pol, datum rođenja, mesto, opština i država rođenja, adresa, mesto, opština i država stanovanja, kontakt telefon, odnosno adresa elektronske pošte.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JOB predstavlja individualnu i neponovljivu oznaku koja se sastoji od 16 karaktera i dodeljuje se učeniku,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Podatak o JOB-u unosi se u evidenciju koju ustanova vodi u štampanom i/ili elektronskom obliku, kao i obrasce javnih isprava koje izdaje u skladu sa Zakonom i ovim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Podaci kojima se određuje obrazovni status učenika jesu: podaci o vrsti škole i trajanju obrazovanja i vaspitanja, jeziku na kojem se izvodi obrazovno-vaspitni rad, organizaciji obrazovno-vaspitnog rada, obaveznim predmetima i izbornim programima i aktivnostima, stranim jezicima, podaci o individualnom obrazovnom planu, dopunskoj i dodatnoj nastavi, celodnevnoj nastavi i produženom boravku, vannastavnim aktivnostima za koje se opredelio i drugim oblastima školskog programa u kojima učestvuje, učešću na takmičenjima, izostancima, izrečenim vaspitnim i vaspitno-disciplinskim merama, učešću u radu organa škole i opredeljenju za nastavak obrazovanja.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Podaci kojima se određuje socijalni status učenika, odnosno deteta, roditelja, odnosno drugog zakonskog zastupnika ili hranitelja su: podaci o uslovima stanovanja (stanovanje u stanu, kući, porodičnoj kući, podstanarstvu, domu, da li učenik ima svoju sobu i drugim oblicima stanovanja), udaljenosti domaćinstva od škole; stanju porodice (broj članova porodičnog domaćinstva, da li su roditelji živi, da li jedan ili oba roditelja žive u inostranstvu, bračni status roditelja, odnosno drugog zakonskog zastupnika ili hranitelja, njihov obrazovni nivo i zaposlenje), kao i podatak o primanju novčane socijalne pomoći i da li porodica može da obezbedi užinu, knjige i pribor za učenje.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Podatak kojim se određuje zdravstveni status učenika, odnosno deteta je podatak o tome da li je učenik obuhvaćen primarnom zdravstvenom zaštitom.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Podaci o preporučenoj i pruženoj dodatnoj obrazovnoj, zdravstvenoj i socijalnoj podršci su podaci koje dostavlja interresorna komisija koja vrši procenu potreba i podaci o njihovoj ostvarenosti.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68" w:name="str_84"/>
      <w:bookmarkEnd w:id="168"/>
      <w:r w:rsidRPr="005C0F04">
        <w:rPr>
          <w:rFonts w:ascii="Arial" w:eastAsia="Times New Roman" w:hAnsi="Arial" w:cs="Arial"/>
          <w:b/>
          <w:bCs/>
          <w:sz w:val="24"/>
          <w:szCs w:val="24"/>
        </w:rPr>
        <w:t>Evidencija o uspehu učenika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69" w:name="clan_82"/>
      <w:bookmarkEnd w:id="169"/>
      <w:r w:rsidRPr="005C0F04">
        <w:rPr>
          <w:rFonts w:ascii="Arial" w:eastAsia="Times New Roman" w:hAnsi="Arial" w:cs="Arial"/>
          <w:b/>
          <w:bCs/>
          <w:sz w:val="21"/>
          <w:szCs w:val="21"/>
        </w:rPr>
        <w:lastRenderedPageBreak/>
        <w:t>Član 82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Evidenciju o uspehu učenika čine podaci kojima se utvrđuje postignut uspeh učenika u učenju i vladanju i to: ocene u toku klasifikacionog perioda, zaključne ocene iz nastavnih predmeta, izbornih programa i aktivnosti i vladanja na kraju prvog i drugog polugodišta, ocene postignute na ispitima, zaključne ocene na kraju školske godine, izdatim đačkim knjižicama, svedočanstvima, diplomama, kao i posebnim diplomama za izuzetan uspeh, nagradama i pohvalama.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70" w:name="str_85"/>
      <w:bookmarkEnd w:id="170"/>
      <w:r w:rsidRPr="005C0F04">
        <w:rPr>
          <w:rFonts w:ascii="Arial" w:eastAsia="Times New Roman" w:hAnsi="Arial" w:cs="Arial"/>
          <w:b/>
          <w:bCs/>
          <w:sz w:val="24"/>
          <w:szCs w:val="24"/>
        </w:rPr>
        <w:t>Evidencija o ispitima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71" w:name="clan_83"/>
      <w:bookmarkEnd w:id="171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83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Evidenciju o ispitima čine podaci o razrednim, popravnim, kontrolnim i godišnjim ispitima, o završnom ispitu u osnovnom obrazovanju i vaspitanju i drugim ispitima u skladu sa zakonom.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72" w:name="str_86"/>
      <w:bookmarkEnd w:id="172"/>
      <w:r w:rsidRPr="005C0F04">
        <w:rPr>
          <w:rFonts w:ascii="Arial" w:eastAsia="Times New Roman" w:hAnsi="Arial" w:cs="Arial"/>
          <w:b/>
          <w:bCs/>
          <w:sz w:val="24"/>
          <w:szCs w:val="24"/>
        </w:rPr>
        <w:t>Evidencija o obrazovno-vaspitnom radu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73" w:name="clan_84"/>
      <w:bookmarkEnd w:id="173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84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Evidenciju o obrazovno-vaspitnom radu čine podaci o: podeli predmeta, izbornih programa i aktivnosti na nastavnike i rasporedu časova nastave i ostalih oblika obrazovno-vaspitnog rada, udžbenicima i drugim nastavnim sredstvima, rasporedu pismenih radova, kontrolnim vežbama, podaci o ostvarivanju školskog programa, saradnji sa roditeljima, odnosno drugim zakonskim zastupnicima i jedinicom lokalne samouprave i ostalim oblicima obrazovno-vaspitnog rada, u skladu sa Zakonom.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74" w:name="str_87"/>
      <w:bookmarkEnd w:id="174"/>
      <w:r w:rsidRPr="005C0F04">
        <w:rPr>
          <w:rFonts w:ascii="Arial" w:eastAsia="Times New Roman" w:hAnsi="Arial" w:cs="Arial"/>
          <w:b/>
          <w:bCs/>
          <w:sz w:val="24"/>
          <w:szCs w:val="24"/>
        </w:rPr>
        <w:t>Evidencija o zaposlenima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75" w:name="clan_85"/>
      <w:bookmarkEnd w:id="175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85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Evidenciju o zaposlenima čine sledeći podaci: ime i prezime, jedinstveni matični broj građana, pol, datum rođenja, mesto, opština i država rođenja, adresa, mesto, opština i država stanovanja, kontakt telefon, adresa elektronske pošte, nivo i vrsta obrazovanja, podaci o stručnom usavršavanju i stečenim zvanjima, podaci o državljanstvu, sposobnosti za rad sa decom i učenicima i proveri psihofizičkih sposobnosti, podatak o poznavanju jezika nacionalne manjine, podatak o vrsti i trajanju radnog odnosa i angažovanja, istovremenim angažovanjima u drugim ustanovama, izrečenim disciplinskim merama, podaci o stručnom ispitu i licenci, podaci o zaduženjima i fondu časova nastavnika, vaspitača i stručnih saradnika, plati i učešću u radu organa škole, a u svrhu ostvarivanja obrazovno-vaspitnog rada, u skladu sa Zakonom.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76" w:name="str_88"/>
      <w:bookmarkEnd w:id="176"/>
      <w:r w:rsidRPr="005C0F04">
        <w:rPr>
          <w:rFonts w:ascii="Arial" w:eastAsia="Times New Roman" w:hAnsi="Arial" w:cs="Arial"/>
          <w:b/>
          <w:bCs/>
          <w:sz w:val="24"/>
          <w:szCs w:val="24"/>
        </w:rPr>
        <w:t>Način prikupljanja podataka za evidenciju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77" w:name="clan_86"/>
      <w:bookmarkEnd w:id="177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86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Podaci za evidenciju prikupljaju se na osnovu dokumentacije izdate od strane nadležnih organa, kao i dokumentacije koju dostavljaju roditelji, odnosno drugi zakonski zastupnici i izjave roditelja, odnosno drugog zakonskog zastupnika.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Podaci za evidenciju obrađuju se u skladu sa zakonom.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78" w:name="str_89"/>
      <w:bookmarkEnd w:id="178"/>
      <w:r w:rsidRPr="005C0F04">
        <w:rPr>
          <w:rFonts w:ascii="Arial" w:eastAsia="Times New Roman" w:hAnsi="Arial" w:cs="Arial"/>
          <w:b/>
          <w:bCs/>
          <w:sz w:val="24"/>
          <w:szCs w:val="24"/>
        </w:rPr>
        <w:t>Vođenje evidencije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79" w:name="clan_87"/>
      <w:bookmarkEnd w:id="179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87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Prikupljeni podaci čine osnov za vođenje evidencije.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 školi može da se vodi evidencija elektronski, u okviru jedinstvenog informacionog sistema prosvete i na obrascima,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Vrstu, naziv, sadržaj i izgled obrazaca evidencija i javnih isprava i način njihovog vođenja, popunjavanja i izdavanja, propisuje ministar, u skladu sa Zakonom i ovim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lastRenderedPageBreak/>
        <w:t>Evidencija se vodi na srpskom jeziku, ćiriličkim pismom i latiničkim pismom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Kada se obrazovno-vaspitni rad ostvaruje i na jeziku nacionalne manjine, evidencija se vodi i na jeziku i pismu te nacionalne manjine.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koja ostvaruje pripremni predškolski program vodi evidenciju u skladu sa zakonom kojim se uređuje predškolsko vaspitanje i obrazovanje.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80" w:name="str_90"/>
      <w:bookmarkEnd w:id="180"/>
      <w:r w:rsidRPr="005C0F04">
        <w:rPr>
          <w:rFonts w:ascii="Arial" w:eastAsia="Times New Roman" w:hAnsi="Arial" w:cs="Arial"/>
          <w:b/>
          <w:bCs/>
          <w:sz w:val="24"/>
          <w:szCs w:val="24"/>
        </w:rPr>
        <w:t>Obrada podataka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81" w:name="clan_88"/>
      <w:bookmarkEnd w:id="181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88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Podatke u evidencijama prikuplja škola.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Direktor škole se stara i odgovoran je za blagovremen i tačan unos podataka i održavanje ažurnosti evidencija i bezbednost podataka, bez obzira na način njihovog vođenja.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82" w:name="str_91"/>
      <w:bookmarkEnd w:id="182"/>
      <w:r w:rsidRPr="005C0F04">
        <w:rPr>
          <w:rFonts w:ascii="Arial" w:eastAsia="Times New Roman" w:hAnsi="Arial" w:cs="Arial"/>
          <w:b/>
          <w:bCs/>
          <w:sz w:val="24"/>
          <w:szCs w:val="24"/>
        </w:rPr>
        <w:t>Rokovi čuvanja podataka u evidenciji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83" w:name="clan_89"/>
      <w:bookmarkEnd w:id="183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89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Lični podaci iz evidencije o učenicima i podaci iz evidencije o uspehu učenika koji se odnose na zaključne ocene na kraju školske godine i rezultati na završnom ispitu čuvaju se trajno.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Svi ostali podaci iz čl. 81. do 84. ovog zakona čuvaju se deset godina.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Podaci iz evidencije o zaposlenima čuvaju se deset godina.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84" w:name="str_92"/>
      <w:bookmarkEnd w:id="184"/>
      <w:r w:rsidRPr="005C0F04">
        <w:rPr>
          <w:rFonts w:ascii="Arial" w:eastAsia="Times New Roman" w:hAnsi="Arial" w:cs="Arial"/>
          <w:b/>
          <w:bCs/>
          <w:sz w:val="24"/>
          <w:szCs w:val="24"/>
        </w:rPr>
        <w:t>Javne isprave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85" w:name="clan_90"/>
      <w:bookmarkEnd w:id="185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90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Na osnovu podataka unetih u evidenciju škola izdaje javne isprave.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Javne isprave, u smislu ovog zakona, jesu: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1) đačka knjižica;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2) prevodnica;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3) svedočanstvo o završenom razredu prvog ciklusa za učenike koji odlaze u inostranstvo i za odrasle;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4) svedočanstvo o svakom završenom razredu drugog ciklusa;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5) uverenje o položenom ispitu iz stranog jezika;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6) svedočanstvo o završenom osnovnom obrazovanju i vaspitanju;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7) uverenje o obavljenom završnom ispitu.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upisanom učeniku, na početku školske godine, izdaje đačku knjižicu, a prilikom ispisivanja - prevodnicu.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 prelazi iz jedne u drugu školu na osnovu prevodnice.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učeniku prilikom ispisivanja izdaje prevodnicu.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Prevodnica se izdaje u roku od sedam dana od dana prijema obaveštenja o upisu učenika u drugu školu, a škola u koju učenik prelazi, u roku od sedam dana obaveštava školu iz koje se učenik ispisao da je primila prevodnicu.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koja ostvaruje pripremni predškolski program izdaje javnu ispravu, u skladu sa zakonom kojim se uređuje predškolsko vaspitanje i obrazovanje.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lastRenderedPageBreak/>
        <w:t>Javna isprava izdaje se na srpskom jeziku ćiriličkim pismom, latiničkim pismom u skladu sa Zakonom, a kada se obrazovno-vaspitni rad izvodi na jeziku nacionalne manjine, javna isprava izdaje se i na jeziku i pismu te nacionalne manjine.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Sadržaj obrazaca javnih isprava propisuje ministar i odobrava njihovo izdavanje.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86" w:name="str_93"/>
      <w:bookmarkEnd w:id="186"/>
      <w:r w:rsidRPr="005C0F04">
        <w:rPr>
          <w:rFonts w:ascii="Arial" w:eastAsia="Times New Roman" w:hAnsi="Arial" w:cs="Arial"/>
          <w:b/>
          <w:bCs/>
          <w:sz w:val="24"/>
          <w:szCs w:val="24"/>
        </w:rPr>
        <w:t>Duplikat javne isprave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87" w:name="clan_91"/>
      <w:bookmarkEnd w:id="187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91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izdaje duplikat javne isprave na propisanom obrascu, posle oglašavanja originala javne isprave nevažećim u "Službenom glasniku Republike Srbije".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izdaje uverenje o činjenicama o kojima vodi evidenciju, u nedostatku propisanog obrasca, u skladu sa zakonom.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88" w:name="clan_92"/>
      <w:bookmarkEnd w:id="188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92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Učeniku koji nije stekao osnovno obrazovanje i vaspitanje, a prestala mu je obaveza pohađanja nastave i učeniku koji odlazi u inostranstvo izdaje se svedočanstvo o poslednjem završenom razredu.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89" w:name="str_94"/>
      <w:bookmarkEnd w:id="189"/>
      <w:r w:rsidRPr="005C0F04">
        <w:rPr>
          <w:rFonts w:ascii="Arial" w:eastAsia="Times New Roman" w:hAnsi="Arial" w:cs="Arial"/>
          <w:b/>
          <w:bCs/>
          <w:sz w:val="24"/>
          <w:szCs w:val="24"/>
        </w:rPr>
        <w:t>Pečat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90" w:name="clan_93"/>
      <w:bookmarkEnd w:id="190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93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Verodostojnost javne isprave škola overava pečatom,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Statutom škole određuje se lice odgovorno za upotrebu i čuvanje pečata.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91" w:name="str_95"/>
      <w:bookmarkEnd w:id="191"/>
      <w:r w:rsidRPr="005C0F04">
        <w:rPr>
          <w:rFonts w:ascii="Arial" w:eastAsia="Times New Roman" w:hAnsi="Arial" w:cs="Arial"/>
          <w:b/>
          <w:bCs/>
          <w:sz w:val="24"/>
          <w:szCs w:val="24"/>
        </w:rPr>
        <w:t>Utvrđivanje stečenog obrazovanja i vaspitanja u nedostatku evidencije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92" w:name="clan_94"/>
      <w:bookmarkEnd w:id="192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94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Lice koje nema javnu ispravu o završenom osnovnom obrazovanju i vaspitanju, odnosno arhivska građa je uništena ili nestala, može da podnese zahtev nadležnom sudu, radi utvrđivanja stečenog obrazovanja i vaspitanja.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Zahtev sadrži dokaze na osnovu kojih može da se utvrdi da je lice steklo osnovno obrazovanje i vaspitanje i potvrdu da je evidencija, odnosno arhivska građa uništena ili nestala.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Potvrdu da je arhivska građa uništena ili nestala izdaje škola u kojoj je lice steklo obrazovanje i vaspitanje ili druga ustanova koja je preuzela evidenciju, odnosno arhivsku građu. Ako takva ustanova ne postoji, potvrdu izdaje nadležni organ jedinice lokalne samouprave.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93" w:name="clan_95"/>
      <w:bookmarkEnd w:id="193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95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Rešenje o utvrđivanju stečenog osnovnog obrazovanja i vaspitanja donosi nadležni sud u vanparničnom postupku,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Rešenje kojim se utvrđuje stečeno osnovno obrazovanje i vaspitanje zamenjuje svedočanstvo o završenom osnovnom obrazovanju i vaspitanju.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94" w:name="str_96"/>
      <w:bookmarkEnd w:id="194"/>
      <w:r w:rsidRPr="005C0F04">
        <w:rPr>
          <w:rFonts w:ascii="Arial" w:eastAsia="Times New Roman" w:hAnsi="Arial" w:cs="Arial"/>
          <w:b/>
          <w:bCs/>
          <w:sz w:val="24"/>
          <w:szCs w:val="24"/>
        </w:rPr>
        <w:t>Priznavanje stranih školskih isprava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95" w:name="clan_95a"/>
      <w:bookmarkEnd w:id="195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95a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Strani državljanin i lice bez državljanstva ima pravo da zahteva priznavanje strane školske isprave, ako za to ima pravni interes.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Stranu školsku ispravu priznaje ENIC/NARIC centar, u skladu sa Zakonom kojim se uređuje nacionalni okvir kvalifikacija Republike Srbije.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r w:rsidRPr="005C0F04">
        <w:rPr>
          <w:rFonts w:ascii="Arial" w:eastAsia="Times New Roman" w:hAnsi="Arial" w:cs="Arial"/>
          <w:b/>
          <w:bCs/>
          <w:sz w:val="21"/>
          <w:szCs w:val="21"/>
        </w:rPr>
        <w:lastRenderedPageBreak/>
        <w:t>Čl. 96-99*</w:t>
      </w:r>
    </w:p>
    <w:p w:rsidR="005C0F04" w:rsidRPr="005C0F04" w:rsidRDefault="005C0F04" w:rsidP="005C0F04">
      <w:pPr>
        <w:spacing w:after="150" w:line="240" w:lineRule="auto"/>
        <w:jc w:val="center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i/>
          <w:iCs/>
          <w:sz w:val="19"/>
          <w:szCs w:val="19"/>
        </w:rPr>
        <w:t>(Prestalo da važi)</w:t>
      </w:r>
    </w:p>
    <w:p w:rsidR="005C0F04" w:rsidRPr="005C0F04" w:rsidRDefault="005C0F04" w:rsidP="005C0F04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bookmarkStart w:id="196" w:name="str_97"/>
      <w:bookmarkEnd w:id="196"/>
      <w:r w:rsidRPr="005C0F04">
        <w:rPr>
          <w:rFonts w:ascii="Arial" w:eastAsia="Times New Roman" w:hAnsi="Arial" w:cs="Arial"/>
          <w:sz w:val="27"/>
          <w:szCs w:val="27"/>
        </w:rPr>
        <w:t>XI FINANSIRANJE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97" w:name="clan_100"/>
      <w:bookmarkEnd w:id="197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100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Sredstva za finansiranje delatnosti javne škole obezbeđuju se u skladu sa Zakonom.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Sredstva za obavljanje delatnosti privatne škole obezbeđuje osnivač.</w:t>
      </w:r>
    </w:p>
    <w:p w:rsidR="005C0F04" w:rsidRPr="005C0F04" w:rsidRDefault="005C0F04" w:rsidP="005C0F04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bookmarkStart w:id="198" w:name="str_98"/>
      <w:bookmarkEnd w:id="198"/>
      <w:r w:rsidRPr="005C0F04">
        <w:rPr>
          <w:rFonts w:ascii="Arial" w:eastAsia="Times New Roman" w:hAnsi="Arial" w:cs="Arial"/>
          <w:sz w:val="27"/>
          <w:szCs w:val="27"/>
        </w:rPr>
        <w:t>XII ODREDBE OVOG ZAKONA KOJE SE ODNOSE I NA OSNOVNO OBRAZOVANJE ODRASLIH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199" w:name="clan_101"/>
      <w:bookmarkEnd w:id="199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101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Prava učenika na sticanje osnovnog obrazovanja i vaspitanja iz člana 2. stav 2, člana 4. stav 2, čl. 9-12, člana 15. stav 2, čl. 21-23, člana 31. st. 1, 3. i 4, člana 32. st. 1. i 4-8, člana 34. stav 1, čl. 41, 43, 45, 47, 50, člana 59. stav 8, čl. 60, 61, 64, 66, 69-74, čl. 76, 80-83. i čl. 90. i 91. odnose se i na prava odraslih na sticanje osnovnog obrazovanja, ako posebnim zakonom nije drukčije uređeno.</w:t>
      </w:r>
    </w:p>
    <w:p w:rsidR="005C0F04" w:rsidRPr="005C0F04" w:rsidRDefault="005C0F04" w:rsidP="005C0F04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bookmarkStart w:id="200" w:name="str_99"/>
      <w:bookmarkEnd w:id="200"/>
      <w:r w:rsidRPr="005C0F04">
        <w:rPr>
          <w:rFonts w:ascii="Arial" w:eastAsia="Times New Roman" w:hAnsi="Arial" w:cs="Arial"/>
          <w:sz w:val="27"/>
          <w:szCs w:val="27"/>
        </w:rPr>
        <w:t>XIII POVERAVANJE POSLOVA DRŽAVNE UPRAVE AUTONOMNOJ POKRAJINI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201" w:name="clan_102"/>
      <w:bookmarkEnd w:id="201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102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Poslovi utvrđeni članom 12. stav 4. (ostvarivanje obrazovno-vaspitnog rada na jeziku i pismu nacionalne manjine, odnosno dvojezično i za manje od 15 učenika upisanih u prvi razred), članom 96. stav 4. (priznavanje strane školske isprave), članom 97. st. 4. i 5. (postupak priznavanja strane školske isprave) i člana 99. stav 4. (vođenje evidencije i čuvanje dokumentacije o priznavanju strane školske isprave) ovog zakona, poveravaju se autonomnoj pokrajini.</w:t>
      </w:r>
    </w:p>
    <w:p w:rsidR="005C0F04" w:rsidRPr="005C0F04" w:rsidRDefault="005C0F04" w:rsidP="005C0F04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bookmarkStart w:id="202" w:name="str_100"/>
      <w:bookmarkEnd w:id="202"/>
      <w:r w:rsidRPr="005C0F04">
        <w:rPr>
          <w:rFonts w:ascii="Arial" w:eastAsia="Times New Roman" w:hAnsi="Arial" w:cs="Arial"/>
          <w:sz w:val="27"/>
          <w:szCs w:val="27"/>
        </w:rPr>
        <w:t>XIV KAZNENE ODREDBE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203" w:name="clan_103"/>
      <w:bookmarkEnd w:id="203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103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Novčanom kaznom od 100.000,00 do 1.000.000,00 dinara kazniće se za prekršaj škola ako: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1) obavi ispit suprotno odredbama ovog zakona (čl. 70-74);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2) ne vodi propisanu evidenciju ili evidenciju vodi suprotno odredbama ovog zakona (čl. 80-89);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3) izda javnu ispravu suprotno odredbama ovog zakona (čl. 90-93).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Novčanom kaznom od 25.000,00 do 100.000,00 dinara za prekršaj iz stava 1. ovog člana kazniće se i direktor, odnosno odgovorno lice škole.</w:t>
      </w:r>
    </w:p>
    <w:p w:rsidR="005C0F04" w:rsidRPr="005C0F04" w:rsidRDefault="005C0F04" w:rsidP="005C0F04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bookmarkStart w:id="204" w:name="str_101"/>
      <w:bookmarkEnd w:id="204"/>
      <w:r w:rsidRPr="005C0F04">
        <w:rPr>
          <w:rFonts w:ascii="Arial" w:eastAsia="Times New Roman" w:hAnsi="Arial" w:cs="Arial"/>
          <w:sz w:val="27"/>
          <w:szCs w:val="27"/>
        </w:rPr>
        <w:t>XV PRELAZNE I ZAVRŠNE ODREDBE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205" w:name="str_102"/>
      <w:bookmarkEnd w:id="205"/>
      <w:r w:rsidRPr="005C0F04">
        <w:rPr>
          <w:rFonts w:ascii="Arial" w:eastAsia="Times New Roman" w:hAnsi="Arial" w:cs="Arial"/>
          <w:b/>
          <w:bCs/>
          <w:sz w:val="24"/>
          <w:szCs w:val="24"/>
        </w:rPr>
        <w:t>Usklađivanje organizacije i akata škole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206" w:name="clan_104"/>
      <w:bookmarkEnd w:id="206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104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Škola će uskladiti svoju organizaciju i opšte akte sa odredbama ovog zakona u roku od šest meseci od dana stupanja na snagu ovog zakona.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207" w:name="clan_104a"/>
      <w:bookmarkEnd w:id="207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104a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lastRenderedPageBreak/>
        <w:t>Uspeh učenika petog razreda, koji su u školskoj 2018/2019. godini započeli izučavanje izbornog programa drugi strani jezik, ocenjuje se brojčano počev od dana stupanja na snagu ovog zakona.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Zaključna brojčana ocena učenika iz stava 1. ovog člana na kraju drugog polugodišta utvrđuje se na osnovu najmanje tri brojčane ocene iz navedenog programa.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Prilikom zaključivanja ocene na kraju drugog polugodišta uzimaju se u obzir sve pojedinačne opisne ocene kojim je učenik ocenjen u toku prvog polugodišta školske 2018/2019. godine.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208" w:name="str_103"/>
      <w:bookmarkEnd w:id="208"/>
      <w:r w:rsidRPr="005C0F04">
        <w:rPr>
          <w:rFonts w:ascii="Arial" w:eastAsia="Times New Roman" w:hAnsi="Arial" w:cs="Arial"/>
          <w:b/>
          <w:bCs/>
          <w:sz w:val="24"/>
          <w:szCs w:val="24"/>
        </w:rPr>
        <w:t>Rok za donošenje podzakonskih akata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209" w:name="clan_105"/>
      <w:bookmarkEnd w:id="209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105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Vlada će u roku od 60 dana od dana stupanja na snagu ovog zakona, obrazovati Komisiju iz člana 33. stav 2. ovog zakona.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Ministar će doneti podzakonske akte na osnovu ovlašćenja iz ovog zakona u roku od dve godine od dana početka primene ovog zakona.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Podzakonski akti doneti do stupanja na snagu ovog zakona primenjivaće se, ako nisu u suprotnosti sa ovim zakonom, do donošenja podzakonskih akata na osnovu ovog zakona.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210" w:name="str_104"/>
      <w:bookmarkEnd w:id="210"/>
      <w:r w:rsidRPr="005C0F04">
        <w:rPr>
          <w:rFonts w:ascii="Arial" w:eastAsia="Times New Roman" w:hAnsi="Arial" w:cs="Arial"/>
          <w:b/>
          <w:bCs/>
          <w:sz w:val="24"/>
          <w:szCs w:val="24"/>
        </w:rPr>
        <w:t>Prestanak važenja zakona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211" w:name="clan_106"/>
      <w:bookmarkEnd w:id="211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106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Danom početka primene ovog zakona prestaje da važi Zakon o osnovnoj školi ("Službeni glasnik RS", br. 50/92, 53/93 - dr. zakon, 67/93 - dr. zakon, 48/94 - dr. zakon, 66/94 - US, 22/02, 62/03 - dr. zakon, 64/03 - ispr. dr. zakona, 58/04, 62/04, 79/05, 101/05 - dr. zakon i 72/09 - dr. zakon).</w:t>
      </w:r>
    </w:p>
    <w:p w:rsidR="005C0F04" w:rsidRPr="005C0F04" w:rsidRDefault="005C0F04" w:rsidP="005C0F0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212" w:name="str_105"/>
      <w:bookmarkEnd w:id="212"/>
      <w:r w:rsidRPr="005C0F04">
        <w:rPr>
          <w:rFonts w:ascii="Arial" w:eastAsia="Times New Roman" w:hAnsi="Arial" w:cs="Arial"/>
          <w:b/>
          <w:bCs/>
          <w:sz w:val="24"/>
          <w:szCs w:val="24"/>
        </w:rPr>
        <w:t>Stupanje zakona na snagu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bookmarkStart w:id="213" w:name="clan_107"/>
      <w:bookmarkEnd w:id="213"/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107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Ovaj zakon stupa na snagu osmog dana od dana objavljivanja u "Službenom glasniku Republike Srbije", a primenjuje se počev od školske 2013/2014. godine.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 </w:t>
      </w:r>
    </w:p>
    <w:p w:rsidR="005C0F04" w:rsidRPr="005C0F04" w:rsidRDefault="005C0F04" w:rsidP="005C0F04">
      <w:pPr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sz w:val="21"/>
          <w:szCs w:val="21"/>
        </w:rPr>
      </w:pPr>
      <w:r w:rsidRPr="005C0F04">
        <w:rPr>
          <w:rFonts w:ascii="Arial" w:eastAsia="Times New Roman" w:hAnsi="Arial" w:cs="Arial"/>
          <w:b/>
          <w:bCs/>
          <w:i/>
          <w:iCs/>
          <w:sz w:val="21"/>
          <w:szCs w:val="21"/>
        </w:rPr>
        <w:t>Samostalni članovi Zakona o izmenama i dopunama</w:t>
      </w:r>
      <w:r w:rsidRPr="005C0F04">
        <w:rPr>
          <w:rFonts w:ascii="Arial" w:eastAsia="Times New Roman" w:hAnsi="Arial" w:cs="Arial"/>
          <w:b/>
          <w:bCs/>
          <w:i/>
          <w:iCs/>
          <w:sz w:val="21"/>
          <w:szCs w:val="21"/>
        </w:rPr>
        <w:br/>
        <w:t>Zakona o osnovnom obrazovanju i vaspitanju</w:t>
      </w:r>
    </w:p>
    <w:p w:rsidR="005C0F04" w:rsidRPr="005C0F04" w:rsidRDefault="005C0F04" w:rsidP="005C0F04">
      <w:pPr>
        <w:spacing w:after="150" w:line="240" w:lineRule="auto"/>
        <w:jc w:val="center"/>
        <w:rPr>
          <w:rFonts w:ascii="Arial" w:eastAsia="Times New Roman" w:hAnsi="Arial" w:cs="Arial"/>
          <w:i/>
          <w:iCs/>
          <w:sz w:val="19"/>
          <w:szCs w:val="19"/>
        </w:rPr>
      </w:pPr>
      <w:r w:rsidRPr="005C0F04">
        <w:rPr>
          <w:rFonts w:ascii="Arial" w:eastAsia="Times New Roman" w:hAnsi="Arial" w:cs="Arial"/>
          <w:i/>
          <w:iCs/>
          <w:sz w:val="19"/>
          <w:szCs w:val="19"/>
        </w:rPr>
        <w:t>("Sl. glasnik RS", br. 101/2017)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r w:rsidRPr="005C0F04">
        <w:rPr>
          <w:rFonts w:ascii="Arial" w:eastAsia="Times New Roman" w:hAnsi="Arial" w:cs="Arial"/>
          <w:b/>
          <w:bCs/>
          <w:sz w:val="21"/>
          <w:szCs w:val="21"/>
        </w:rPr>
        <w:t>Član 66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Podzakonski akti za sprovođenje ovog zakona doneće se u roku od dve godine od dana stupanja na snagu ovog zakona.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Do donošenja propisa iz stava 1. ovog člana primenjuju se propisi koji su važili do dana stupanja na snagu ovog zakona, ako nisu u suprotnosti sa ovim zakonom.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r w:rsidRPr="005C0F04">
        <w:rPr>
          <w:rFonts w:ascii="Arial" w:eastAsia="Times New Roman" w:hAnsi="Arial" w:cs="Arial"/>
          <w:b/>
          <w:bCs/>
          <w:sz w:val="21"/>
          <w:szCs w:val="21"/>
        </w:rPr>
        <w:t>Član 67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Ovaj zakon stupa na snagu osmog dana od dana objavljivanja u "Službenom glasniku Republike Srbije".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 </w:t>
      </w:r>
    </w:p>
    <w:p w:rsidR="005C0F04" w:rsidRPr="005C0F04" w:rsidRDefault="005C0F04" w:rsidP="005C0F04">
      <w:pPr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sz w:val="21"/>
          <w:szCs w:val="21"/>
        </w:rPr>
      </w:pPr>
      <w:r w:rsidRPr="005C0F04">
        <w:rPr>
          <w:rFonts w:ascii="Arial" w:eastAsia="Times New Roman" w:hAnsi="Arial" w:cs="Arial"/>
          <w:b/>
          <w:bCs/>
          <w:i/>
          <w:iCs/>
          <w:sz w:val="21"/>
          <w:szCs w:val="21"/>
        </w:rPr>
        <w:t>Samostalni članovi Zakona o izmenama i dopunama</w:t>
      </w:r>
      <w:r w:rsidRPr="005C0F04">
        <w:rPr>
          <w:rFonts w:ascii="Arial" w:eastAsia="Times New Roman" w:hAnsi="Arial" w:cs="Arial"/>
          <w:b/>
          <w:bCs/>
          <w:i/>
          <w:iCs/>
          <w:sz w:val="21"/>
          <w:szCs w:val="21"/>
        </w:rPr>
        <w:br/>
        <w:t>Zakona o osnovnom obrazovanju i vaspitanju</w:t>
      </w:r>
    </w:p>
    <w:p w:rsidR="005C0F04" w:rsidRPr="005C0F04" w:rsidRDefault="005C0F04" w:rsidP="005C0F04">
      <w:pPr>
        <w:spacing w:after="150" w:line="240" w:lineRule="auto"/>
        <w:jc w:val="center"/>
        <w:rPr>
          <w:rFonts w:ascii="Arial" w:eastAsia="Times New Roman" w:hAnsi="Arial" w:cs="Arial"/>
          <w:i/>
          <w:iCs/>
          <w:sz w:val="19"/>
          <w:szCs w:val="19"/>
        </w:rPr>
      </w:pPr>
      <w:r w:rsidRPr="005C0F04">
        <w:rPr>
          <w:rFonts w:ascii="Arial" w:eastAsia="Times New Roman" w:hAnsi="Arial" w:cs="Arial"/>
          <w:i/>
          <w:iCs/>
          <w:sz w:val="19"/>
          <w:szCs w:val="19"/>
        </w:rPr>
        <w:t>("Sl. glasnik RS", br. 10/2019)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r w:rsidRPr="005C0F04">
        <w:rPr>
          <w:rFonts w:ascii="Arial" w:eastAsia="Times New Roman" w:hAnsi="Arial" w:cs="Arial"/>
          <w:b/>
          <w:bCs/>
          <w:sz w:val="21"/>
          <w:szCs w:val="21"/>
        </w:rPr>
        <w:lastRenderedPageBreak/>
        <w:t>Član 11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Podzakonski akti za sprovođenje ovog zakona doneće se u roku od dve godine od dana stupanja na snagu ovog zakona.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Do donošenja propisa iz stava 1. ovog člana primenjuju se propisi koji su važili do dana stupanja na snagu ovog zakona, ako nisu u suprotnosti sa ovim zakonom.</w:t>
      </w:r>
    </w:p>
    <w:p w:rsidR="005C0F04" w:rsidRPr="005C0F04" w:rsidRDefault="005C0F04" w:rsidP="005C0F04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r w:rsidRPr="005C0F04">
        <w:rPr>
          <w:rFonts w:ascii="Arial" w:eastAsia="Times New Roman" w:hAnsi="Arial" w:cs="Arial"/>
          <w:b/>
          <w:bCs/>
          <w:sz w:val="21"/>
          <w:szCs w:val="21"/>
        </w:rPr>
        <w:t>Član 12</w:t>
      </w:r>
    </w:p>
    <w:p w:rsidR="005C0F04" w:rsidRPr="005C0F04" w:rsidRDefault="005C0F04" w:rsidP="005C0F04">
      <w:pPr>
        <w:spacing w:after="150" w:line="240" w:lineRule="auto"/>
        <w:rPr>
          <w:rFonts w:ascii="Arial" w:eastAsia="Times New Roman" w:hAnsi="Arial" w:cs="Arial"/>
          <w:sz w:val="19"/>
          <w:szCs w:val="19"/>
        </w:rPr>
      </w:pPr>
      <w:r w:rsidRPr="005C0F04">
        <w:rPr>
          <w:rFonts w:ascii="Arial" w:eastAsia="Times New Roman" w:hAnsi="Arial" w:cs="Arial"/>
          <w:sz w:val="19"/>
          <w:szCs w:val="19"/>
        </w:rPr>
        <w:t>Ovaj zakon stupa na snagu osmog dana od dana objavljivanja u "Službenom glasniku Republike Srbije".</w:t>
      </w:r>
    </w:p>
    <w:p w:rsidR="005C0F04" w:rsidRPr="005C0F04" w:rsidRDefault="005C0F04" w:rsidP="005C0F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F396E" w:rsidRDefault="006F396E">
      <w:bookmarkStart w:id="214" w:name="_GoBack"/>
      <w:bookmarkEnd w:id="214"/>
    </w:p>
    <w:sectPr w:rsidR="006F39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D5862"/>
    <w:multiLevelType w:val="multilevel"/>
    <w:tmpl w:val="C6A41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06805"/>
    <w:multiLevelType w:val="multilevel"/>
    <w:tmpl w:val="92FA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716664"/>
    <w:multiLevelType w:val="multilevel"/>
    <w:tmpl w:val="B54E0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B07B1D"/>
    <w:multiLevelType w:val="multilevel"/>
    <w:tmpl w:val="9022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F11"/>
    <w:rsid w:val="00000359"/>
    <w:rsid w:val="00005A34"/>
    <w:rsid w:val="00007A96"/>
    <w:rsid w:val="0001089A"/>
    <w:rsid w:val="00010C41"/>
    <w:rsid w:val="000133C6"/>
    <w:rsid w:val="00013B01"/>
    <w:rsid w:val="00013FDA"/>
    <w:rsid w:val="00016106"/>
    <w:rsid w:val="00020C42"/>
    <w:rsid w:val="00022C3F"/>
    <w:rsid w:val="00024CB5"/>
    <w:rsid w:val="000304A8"/>
    <w:rsid w:val="00030594"/>
    <w:rsid w:val="00033058"/>
    <w:rsid w:val="0003315D"/>
    <w:rsid w:val="0004007B"/>
    <w:rsid w:val="00041846"/>
    <w:rsid w:val="000427EC"/>
    <w:rsid w:val="0004290B"/>
    <w:rsid w:val="00042EBC"/>
    <w:rsid w:val="000435E9"/>
    <w:rsid w:val="00051197"/>
    <w:rsid w:val="000546EC"/>
    <w:rsid w:val="00055279"/>
    <w:rsid w:val="00055295"/>
    <w:rsid w:val="000554AE"/>
    <w:rsid w:val="0005581C"/>
    <w:rsid w:val="00055936"/>
    <w:rsid w:val="00060625"/>
    <w:rsid w:val="0006178F"/>
    <w:rsid w:val="00062AAE"/>
    <w:rsid w:val="0006370E"/>
    <w:rsid w:val="000639DA"/>
    <w:rsid w:val="000640CD"/>
    <w:rsid w:val="000647FD"/>
    <w:rsid w:val="000652BA"/>
    <w:rsid w:val="00065844"/>
    <w:rsid w:val="00066DE2"/>
    <w:rsid w:val="00067D4B"/>
    <w:rsid w:val="00070630"/>
    <w:rsid w:val="00070CC4"/>
    <w:rsid w:val="0007156E"/>
    <w:rsid w:val="000736E5"/>
    <w:rsid w:val="00073CB5"/>
    <w:rsid w:val="00077492"/>
    <w:rsid w:val="00077727"/>
    <w:rsid w:val="00077768"/>
    <w:rsid w:val="00077F03"/>
    <w:rsid w:val="00077F1A"/>
    <w:rsid w:val="00084B80"/>
    <w:rsid w:val="00091A05"/>
    <w:rsid w:val="00094BBA"/>
    <w:rsid w:val="00094C7A"/>
    <w:rsid w:val="00094D45"/>
    <w:rsid w:val="00097BA4"/>
    <w:rsid w:val="00097C44"/>
    <w:rsid w:val="000A001D"/>
    <w:rsid w:val="000A3012"/>
    <w:rsid w:val="000A59EA"/>
    <w:rsid w:val="000A5C4B"/>
    <w:rsid w:val="000B1A68"/>
    <w:rsid w:val="000B2971"/>
    <w:rsid w:val="000B310A"/>
    <w:rsid w:val="000B58FC"/>
    <w:rsid w:val="000B68D0"/>
    <w:rsid w:val="000B6C1B"/>
    <w:rsid w:val="000B76F5"/>
    <w:rsid w:val="000C097F"/>
    <w:rsid w:val="000C0E7C"/>
    <w:rsid w:val="000C12B5"/>
    <w:rsid w:val="000C3996"/>
    <w:rsid w:val="000C6212"/>
    <w:rsid w:val="000C794B"/>
    <w:rsid w:val="000D169D"/>
    <w:rsid w:val="000D1997"/>
    <w:rsid w:val="000D1DE3"/>
    <w:rsid w:val="000D24D0"/>
    <w:rsid w:val="000D37A4"/>
    <w:rsid w:val="000D58E0"/>
    <w:rsid w:val="000D70DE"/>
    <w:rsid w:val="000D7DAD"/>
    <w:rsid w:val="000E1734"/>
    <w:rsid w:val="000E23BF"/>
    <w:rsid w:val="000E24A9"/>
    <w:rsid w:val="000E2587"/>
    <w:rsid w:val="000E3CC3"/>
    <w:rsid w:val="000E595F"/>
    <w:rsid w:val="000E6E8C"/>
    <w:rsid w:val="000F03D8"/>
    <w:rsid w:val="000F065F"/>
    <w:rsid w:val="000F101E"/>
    <w:rsid w:val="000F125F"/>
    <w:rsid w:val="000F1D6D"/>
    <w:rsid w:val="000F2E7B"/>
    <w:rsid w:val="000F746E"/>
    <w:rsid w:val="00100899"/>
    <w:rsid w:val="001011A1"/>
    <w:rsid w:val="00101572"/>
    <w:rsid w:val="00101CCD"/>
    <w:rsid w:val="00105396"/>
    <w:rsid w:val="001117D2"/>
    <w:rsid w:val="00111FE9"/>
    <w:rsid w:val="00112F95"/>
    <w:rsid w:val="00113949"/>
    <w:rsid w:val="001147E6"/>
    <w:rsid w:val="00114BEC"/>
    <w:rsid w:val="00115E74"/>
    <w:rsid w:val="0011732D"/>
    <w:rsid w:val="00117BE9"/>
    <w:rsid w:val="001200DE"/>
    <w:rsid w:val="00120653"/>
    <w:rsid w:val="00121A9D"/>
    <w:rsid w:val="00121C11"/>
    <w:rsid w:val="001249DF"/>
    <w:rsid w:val="0012739A"/>
    <w:rsid w:val="00130C42"/>
    <w:rsid w:val="00130E46"/>
    <w:rsid w:val="00133045"/>
    <w:rsid w:val="00133315"/>
    <w:rsid w:val="00134A85"/>
    <w:rsid w:val="00134EF1"/>
    <w:rsid w:val="001352C5"/>
    <w:rsid w:val="00135502"/>
    <w:rsid w:val="0013647A"/>
    <w:rsid w:val="001417BC"/>
    <w:rsid w:val="00141C89"/>
    <w:rsid w:val="00142B0A"/>
    <w:rsid w:val="00143A16"/>
    <w:rsid w:val="001448FC"/>
    <w:rsid w:val="00144CDB"/>
    <w:rsid w:val="00145AC2"/>
    <w:rsid w:val="00145DDD"/>
    <w:rsid w:val="001464A5"/>
    <w:rsid w:val="00146CE8"/>
    <w:rsid w:val="0014714E"/>
    <w:rsid w:val="00147E21"/>
    <w:rsid w:val="001516DA"/>
    <w:rsid w:val="00153112"/>
    <w:rsid w:val="00154BAF"/>
    <w:rsid w:val="00155E7E"/>
    <w:rsid w:val="001565C6"/>
    <w:rsid w:val="001566E2"/>
    <w:rsid w:val="001571C1"/>
    <w:rsid w:val="00161D74"/>
    <w:rsid w:val="001620BF"/>
    <w:rsid w:val="00162AC1"/>
    <w:rsid w:val="00164417"/>
    <w:rsid w:val="001651EB"/>
    <w:rsid w:val="00165E27"/>
    <w:rsid w:val="0016665F"/>
    <w:rsid w:val="0016670D"/>
    <w:rsid w:val="00166789"/>
    <w:rsid w:val="001702C5"/>
    <w:rsid w:val="0017105E"/>
    <w:rsid w:val="00172258"/>
    <w:rsid w:val="00172F4A"/>
    <w:rsid w:val="001733B2"/>
    <w:rsid w:val="00173660"/>
    <w:rsid w:val="00174A8B"/>
    <w:rsid w:val="001752D9"/>
    <w:rsid w:val="00175749"/>
    <w:rsid w:val="00175D66"/>
    <w:rsid w:val="00175F9C"/>
    <w:rsid w:val="00175FFE"/>
    <w:rsid w:val="00176001"/>
    <w:rsid w:val="001762C2"/>
    <w:rsid w:val="00176D41"/>
    <w:rsid w:val="00177871"/>
    <w:rsid w:val="00177DF2"/>
    <w:rsid w:val="001804F5"/>
    <w:rsid w:val="0018138D"/>
    <w:rsid w:val="00181B8C"/>
    <w:rsid w:val="00181DD6"/>
    <w:rsid w:val="001841E6"/>
    <w:rsid w:val="00184583"/>
    <w:rsid w:val="00184E0A"/>
    <w:rsid w:val="00187A89"/>
    <w:rsid w:val="00191C79"/>
    <w:rsid w:val="00192387"/>
    <w:rsid w:val="00192B45"/>
    <w:rsid w:val="00193209"/>
    <w:rsid w:val="001940B5"/>
    <w:rsid w:val="001941F2"/>
    <w:rsid w:val="00194B8C"/>
    <w:rsid w:val="001952C2"/>
    <w:rsid w:val="00195A42"/>
    <w:rsid w:val="00195C39"/>
    <w:rsid w:val="00197A85"/>
    <w:rsid w:val="001A15E5"/>
    <w:rsid w:val="001A1878"/>
    <w:rsid w:val="001A30CF"/>
    <w:rsid w:val="001A32E5"/>
    <w:rsid w:val="001A3956"/>
    <w:rsid w:val="001A5A09"/>
    <w:rsid w:val="001A6AA1"/>
    <w:rsid w:val="001A6ECC"/>
    <w:rsid w:val="001A70D9"/>
    <w:rsid w:val="001B1DB0"/>
    <w:rsid w:val="001B204C"/>
    <w:rsid w:val="001B26EE"/>
    <w:rsid w:val="001B496F"/>
    <w:rsid w:val="001B4DFB"/>
    <w:rsid w:val="001B51FA"/>
    <w:rsid w:val="001B5392"/>
    <w:rsid w:val="001B6864"/>
    <w:rsid w:val="001C08BE"/>
    <w:rsid w:val="001C16A8"/>
    <w:rsid w:val="001C1CEE"/>
    <w:rsid w:val="001C24D3"/>
    <w:rsid w:val="001C3BE5"/>
    <w:rsid w:val="001C45E1"/>
    <w:rsid w:val="001C70D2"/>
    <w:rsid w:val="001C7A37"/>
    <w:rsid w:val="001D3389"/>
    <w:rsid w:val="001D3D6C"/>
    <w:rsid w:val="001D4F0D"/>
    <w:rsid w:val="001D5521"/>
    <w:rsid w:val="001D690E"/>
    <w:rsid w:val="001E18BF"/>
    <w:rsid w:val="001E1D3C"/>
    <w:rsid w:val="001E4676"/>
    <w:rsid w:val="001E4DC3"/>
    <w:rsid w:val="001E515D"/>
    <w:rsid w:val="001E676A"/>
    <w:rsid w:val="001E7F3F"/>
    <w:rsid w:val="001F35CD"/>
    <w:rsid w:val="001F36E5"/>
    <w:rsid w:val="001F4478"/>
    <w:rsid w:val="001F60FA"/>
    <w:rsid w:val="001F64A7"/>
    <w:rsid w:val="001F71D7"/>
    <w:rsid w:val="002039AC"/>
    <w:rsid w:val="002041CD"/>
    <w:rsid w:val="00205D72"/>
    <w:rsid w:val="00206757"/>
    <w:rsid w:val="002069E4"/>
    <w:rsid w:val="00210699"/>
    <w:rsid w:val="00212B7E"/>
    <w:rsid w:val="00212F05"/>
    <w:rsid w:val="002152E9"/>
    <w:rsid w:val="00217B07"/>
    <w:rsid w:val="00217D1A"/>
    <w:rsid w:val="00220C55"/>
    <w:rsid w:val="002229AE"/>
    <w:rsid w:val="00223D71"/>
    <w:rsid w:val="00224282"/>
    <w:rsid w:val="0022518A"/>
    <w:rsid w:val="0022667F"/>
    <w:rsid w:val="00227FFA"/>
    <w:rsid w:val="0023036D"/>
    <w:rsid w:val="00231684"/>
    <w:rsid w:val="00231990"/>
    <w:rsid w:val="0023230F"/>
    <w:rsid w:val="00233CEB"/>
    <w:rsid w:val="002353BB"/>
    <w:rsid w:val="0023791A"/>
    <w:rsid w:val="00241A0C"/>
    <w:rsid w:val="002429B2"/>
    <w:rsid w:val="002477E3"/>
    <w:rsid w:val="00251E3A"/>
    <w:rsid w:val="00253BEC"/>
    <w:rsid w:val="002542D0"/>
    <w:rsid w:val="0025671F"/>
    <w:rsid w:val="00261164"/>
    <w:rsid w:val="0026213C"/>
    <w:rsid w:val="002637B0"/>
    <w:rsid w:val="0026758C"/>
    <w:rsid w:val="00267856"/>
    <w:rsid w:val="00267E48"/>
    <w:rsid w:val="0027005D"/>
    <w:rsid w:val="0027058E"/>
    <w:rsid w:val="002726F4"/>
    <w:rsid w:val="00272800"/>
    <w:rsid w:val="002729E4"/>
    <w:rsid w:val="00273037"/>
    <w:rsid w:val="0027334C"/>
    <w:rsid w:val="00273C8D"/>
    <w:rsid w:val="0028368F"/>
    <w:rsid w:val="00283AA5"/>
    <w:rsid w:val="00284609"/>
    <w:rsid w:val="002847C3"/>
    <w:rsid w:val="00286C37"/>
    <w:rsid w:val="00286D99"/>
    <w:rsid w:val="002873CE"/>
    <w:rsid w:val="002902A1"/>
    <w:rsid w:val="002937C4"/>
    <w:rsid w:val="00295733"/>
    <w:rsid w:val="00295ECF"/>
    <w:rsid w:val="002976D8"/>
    <w:rsid w:val="002A0E34"/>
    <w:rsid w:val="002A2295"/>
    <w:rsid w:val="002A38A7"/>
    <w:rsid w:val="002A50A8"/>
    <w:rsid w:val="002B22FB"/>
    <w:rsid w:val="002B29EC"/>
    <w:rsid w:val="002B2A24"/>
    <w:rsid w:val="002B2F7A"/>
    <w:rsid w:val="002B5ED7"/>
    <w:rsid w:val="002B6302"/>
    <w:rsid w:val="002B6C60"/>
    <w:rsid w:val="002B7ACE"/>
    <w:rsid w:val="002C00A4"/>
    <w:rsid w:val="002C0E80"/>
    <w:rsid w:val="002C19E1"/>
    <w:rsid w:val="002C2933"/>
    <w:rsid w:val="002C2A52"/>
    <w:rsid w:val="002C40D3"/>
    <w:rsid w:val="002C4757"/>
    <w:rsid w:val="002C477E"/>
    <w:rsid w:val="002C539A"/>
    <w:rsid w:val="002C5EA9"/>
    <w:rsid w:val="002C6243"/>
    <w:rsid w:val="002C6B0B"/>
    <w:rsid w:val="002D0A91"/>
    <w:rsid w:val="002D0BF8"/>
    <w:rsid w:val="002D20A1"/>
    <w:rsid w:val="002D2976"/>
    <w:rsid w:val="002D4331"/>
    <w:rsid w:val="002D4E3F"/>
    <w:rsid w:val="002D7A44"/>
    <w:rsid w:val="002E2280"/>
    <w:rsid w:val="002E404C"/>
    <w:rsid w:val="002E5C23"/>
    <w:rsid w:val="002E79C7"/>
    <w:rsid w:val="002F4A52"/>
    <w:rsid w:val="002F4E74"/>
    <w:rsid w:val="002F691C"/>
    <w:rsid w:val="0030456E"/>
    <w:rsid w:val="00304CC2"/>
    <w:rsid w:val="00305D21"/>
    <w:rsid w:val="0031230F"/>
    <w:rsid w:val="00312D75"/>
    <w:rsid w:val="00312F7F"/>
    <w:rsid w:val="003153DD"/>
    <w:rsid w:val="0031545A"/>
    <w:rsid w:val="00317AE3"/>
    <w:rsid w:val="003205F0"/>
    <w:rsid w:val="00321105"/>
    <w:rsid w:val="0032279A"/>
    <w:rsid w:val="00322D32"/>
    <w:rsid w:val="00323821"/>
    <w:rsid w:val="003245DD"/>
    <w:rsid w:val="003262EE"/>
    <w:rsid w:val="00326E0B"/>
    <w:rsid w:val="0033198E"/>
    <w:rsid w:val="00337472"/>
    <w:rsid w:val="00340D85"/>
    <w:rsid w:val="00341A6A"/>
    <w:rsid w:val="00341EE7"/>
    <w:rsid w:val="003422A3"/>
    <w:rsid w:val="0034327A"/>
    <w:rsid w:val="00344320"/>
    <w:rsid w:val="00345864"/>
    <w:rsid w:val="00347A51"/>
    <w:rsid w:val="00353060"/>
    <w:rsid w:val="00353759"/>
    <w:rsid w:val="00355497"/>
    <w:rsid w:val="0035569B"/>
    <w:rsid w:val="00356E94"/>
    <w:rsid w:val="00356F5B"/>
    <w:rsid w:val="00357778"/>
    <w:rsid w:val="00357A50"/>
    <w:rsid w:val="003606FF"/>
    <w:rsid w:val="003609F2"/>
    <w:rsid w:val="00361208"/>
    <w:rsid w:val="00361C94"/>
    <w:rsid w:val="00363D76"/>
    <w:rsid w:val="00363DE0"/>
    <w:rsid w:val="003660FE"/>
    <w:rsid w:val="0037271C"/>
    <w:rsid w:val="003742A2"/>
    <w:rsid w:val="0037599C"/>
    <w:rsid w:val="00376FA5"/>
    <w:rsid w:val="00380FA4"/>
    <w:rsid w:val="0038157E"/>
    <w:rsid w:val="00383CCC"/>
    <w:rsid w:val="00384929"/>
    <w:rsid w:val="003911AF"/>
    <w:rsid w:val="003919E5"/>
    <w:rsid w:val="00392F44"/>
    <w:rsid w:val="003960B3"/>
    <w:rsid w:val="00396EDF"/>
    <w:rsid w:val="00397D20"/>
    <w:rsid w:val="003A022E"/>
    <w:rsid w:val="003A0319"/>
    <w:rsid w:val="003A22D7"/>
    <w:rsid w:val="003A2F33"/>
    <w:rsid w:val="003A3032"/>
    <w:rsid w:val="003A32CC"/>
    <w:rsid w:val="003A7DA8"/>
    <w:rsid w:val="003B0CA8"/>
    <w:rsid w:val="003B14F5"/>
    <w:rsid w:val="003B1DC8"/>
    <w:rsid w:val="003B26E9"/>
    <w:rsid w:val="003B31CB"/>
    <w:rsid w:val="003B37C2"/>
    <w:rsid w:val="003B3C31"/>
    <w:rsid w:val="003B4F79"/>
    <w:rsid w:val="003B7626"/>
    <w:rsid w:val="003C0681"/>
    <w:rsid w:val="003C0803"/>
    <w:rsid w:val="003C1085"/>
    <w:rsid w:val="003C12FF"/>
    <w:rsid w:val="003C2DE8"/>
    <w:rsid w:val="003C3AA0"/>
    <w:rsid w:val="003C3E67"/>
    <w:rsid w:val="003C4780"/>
    <w:rsid w:val="003C4A5E"/>
    <w:rsid w:val="003C511A"/>
    <w:rsid w:val="003C52F3"/>
    <w:rsid w:val="003C5ED2"/>
    <w:rsid w:val="003C7847"/>
    <w:rsid w:val="003C7BD4"/>
    <w:rsid w:val="003D0735"/>
    <w:rsid w:val="003D1DC7"/>
    <w:rsid w:val="003D4804"/>
    <w:rsid w:val="003D57B2"/>
    <w:rsid w:val="003D6F33"/>
    <w:rsid w:val="003E0419"/>
    <w:rsid w:val="003E0C99"/>
    <w:rsid w:val="003E14E0"/>
    <w:rsid w:val="003E1C58"/>
    <w:rsid w:val="003E219B"/>
    <w:rsid w:val="003E3FF4"/>
    <w:rsid w:val="003E66C5"/>
    <w:rsid w:val="003E7D1C"/>
    <w:rsid w:val="003E7F0B"/>
    <w:rsid w:val="003F0663"/>
    <w:rsid w:val="003F1573"/>
    <w:rsid w:val="003F5226"/>
    <w:rsid w:val="003F56B6"/>
    <w:rsid w:val="003F6B6B"/>
    <w:rsid w:val="003F7726"/>
    <w:rsid w:val="003F7953"/>
    <w:rsid w:val="003F7A7E"/>
    <w:rsid w:val="00400916"/>
    <w:rsid w:val="0040440B"/>
    <w:rsid w:val="00405B0F"/>
    <w:rsid w:val="00406846"/>
    <w:rsid w:val="00423B65"/>
    <w:rsid w:val="004241FA"/>
    <w:rsid w:val="00424398"/>
    <w:rsid w:val="00424910"/>
    <w:rsid w:val="00426181"/>
    <w:rsid w:val="00426AD5"/>
    <w:rsid w:val="00430088"/>
    <w:rsid w:val="00430BF4"/>
    <w:rsid w:val="00431378"/>
    <w:rsid w:val="00431680"/>
    <w:rsid w:val="004317DA"/>
    <w:rsid w:val="00431F67"/>
    <w:rsid w:val="004333A2"/>
    <w:rsid w:val="00433E22"/>
    <w:rsid w:val="00433F46"/>
    <w:rsid w:val="0043425A"/>
    <w:rsid w:val="00435C90"/>
    <w:rsid w:val="00437107"/>
    <w:rsid w:val="00437DDA"/>
    <w:rsid w:val="004403CA"/>
    <w:rsid w:val="0044044E"/>
    <w:rsid w:val="00442241"/>
    <w:rsid w:val="0044288F"/>
    <w:rsid w:val="0044296F"/>
    <w:rsid w:val="00442DE5"/>
    <w:rsid w:val="00443307"/>
    <w:rsid w:val="00443A31"/>
    <w:rsid w:val="004442A8"/>
    <w:rsid w:val="004464FD"/>
    <w:rsid w:val="00450407"/>
    <w:rsid w:val="0045189A"/>
    <w:rsid w:val="00451991"/>
    <w:rsid w:val="00451D7A"/>
    <w:rsid w:val="0045385D"/>
    <w:rsid w:val="00454D34"/>
    <w:rsid w:val="00455A6A"/>
    <w:rsid w:val="00461285"/>
    <w:rsid w:val="00461AB4"/>
    <w:rsid w:val="00462EDB"/>
    <w:rsid w:val="00464448"/>
    <w:rsid w:val="00464EAB"/>
    <w:rsid w:val="00464FF5"/>
    <w:rsid w:val="004675EB"/>
    <w:rsid w:val="00472DD6"/>
    <w:rsid w:val="00473DB0"/>
    <w:rsid w:val="00473DDB"/>
    <w:rsid w:val="00474350"/>
    <w:rsid w:val="00480D44"/>
    <w:rsid w:val="00480F28"/>
    <w:rsid w:val="00482AF0"/>
    <w:rsid w:val="00482E93"/>
    <w:rsid w:val="00487731"/>
    <w:rsid w:val="00491F93"/>
    <w:rsid w:val="004930F1"/>
    <w:rsid w:val="004951BC"/>
    <w:rsid w:val="0049771E"/>
    <w:rsid w:val="004977A7"/>
    <w:rsid w:val="004A1CF2"/>
    <w:rsid w:val="004A2727"/>
    <w:rsid w:val="004A3A66"/>
    <w:rsid w:val="004A645C"/>
    <w:rsid w:val="004A6572"/>
    <w:rsid w:val="004A6E21"/>
    <w:rsid w:val="004B29BF"/>
    <w:rsid w:val="004B2CCE"/>
    <w:rsid w:val="004B36B8"/>
    <w:rsid w:val="004B3F8F"/>
    <w:rsid w:val="004B405E"/>
    <w:rsid w:val="004B40EB"/>
    <w:rsid w:val="004B53CA"/>
    <w:rsid w:val="004B58C6"/>
    <w:rsid w:val="004B6FCB"/>
    <w:rsid w:val="004C1204"/>
    <w:rsid w:val="004C13EE"/>
    <w:rsid w:val="004C18BB"/>
    <w:rsid w:val="004C258F"/>
    <w:rsid w:val="004C2701"/>
    <w:rsid w:val="004C4E4F"/>
    <w:rsid w:val="004C5148"/>
    <w:rsid w:val="004C613E"/>
    <w:rsid w:val="004D0461"/>
    <w:rsid w:val="004D04DD"/>
    <w:rsid w:val="004D2429"/>
    <w:rsid w:val="004D2997"/>
    <w:rsid w:val="004D3379"/>
    <w:rsid w:val="004D4433"/>
    <w:rsid w:val="004D4BFC"/>
    <w:rsid w:val="004D5E7F"/>
    <w:rsid w:val="004E1977"/>
    <w:rsid w:val="004E2204"/>
    <w:rsid w:val="004E3E86"/>
    <w:rsid w:val="004E4541"/>
    <w:rsid w:val="004E45C0"/>
    <w:rsid w:val="004E4CB8"/>
    <w:rsid w:val="004E7FA8"/>
    <w:rsid w:val="004F1944"/>
    <w:rsid w:val="004F19AA"/>
    <w:rsid w:val="004F2F9B"/>
    <w:rsid w:val="004F79F2"/>
    <w:rsid w:val="004F7A9B"/>
    <w:rsid w:val="00500BE8"/>
    <w:rsid w:val="00503445"/>
    <w:rsid w:val="005034AA"/>
    <w:rsid w:val="0050362B"/>
    <w:rsid w:val="00503862"/>
    <w:rsid w:val="0050655A"/>
    <w:rsid w:val="00506847"/>
    <w:rsid w:val="00506E1A"/>
    <w:rsid w:val="005078A3"/>
    <w:rsid w:val="00507A37"/>
    <w:rsid w:val="00507B48"/>
    <w:rsid w:val="00515C56"/>
    <w:rsid w:val="00515F4D"/>
    <w:rsid w:val="00517089"/>
    <w:rsid w:val="0051771E"/>
    <w:rsid w:val="00523CE6"/>
    <w:rsid w:val="00524617"/>
    <w:rsid w:val="00525A71"/>
    <w:rsid w:val="00527058"/>
    <w:rsid w:val="00531FA3"/>
    <w:rsid w:val="0053255C"/>
    <w:rsid w:val="005335E5"/>
    <w:rsid w:val="00533C2B"/>
    <w:rsid w:val="00535056"/>
    <w:rsid w:val="0053625A"/>
    <w:rsid w:val="005363A2"/>
    <w:rsid w:val="00536561"/>
    <w:rsid w:val="005368AB"/>
    <w:rsid w:val="00537042"/>
    <w:rsid w:val="00541589"/>
    <w:rsid w:val="005419A3"/>
    <w:rsid w:val="00541D4A"/>
    <w:rsid w:val="00542AF0"/>
    <w:rsid w:val="0054332F"/>
    <w:rsid w:val="005434D5"/>
    <w:rsid w:val="0054733E"/>
    <w:rsid w:val="0055050B"/>
    <w:rsid w:val="00554042"/>
    <w:rsid w:val="0055405D"/>
    <w:rsid w:val="005540DA"/>
    <w:rsid w:val="005543B3"/>
    <w:rsid w:val="00554ECE"/>
    <w:rsid w:val="0055523C"/>
    <w:rsid w:val="00556F94"/>
    <w:rsid w:val="00561812"/>
    <w:rsid w:val="005629AB"/>
    <w:rsid w:val="00562BB2"/>
    <w:rsid w:val="00562F52"/>
    <w:rsid w:val="005641C6"/>
    <w:rsid w:val="00565722"/>
    <w:rsid w:val="00567E7B"/>
    <w:rsid w:val="005708BF"/>
    <w:rsid w:val="005720D8"/>
    <w:rsid w:val="005759E2"/>
    <w:rsid w:val="00575E86"/>
    <w:rsid w:val="005767A0"/>
    <w:rsid w:val="00577755"/>
    <w:rsid w:val="00580756"/>
    <w:rsid w:val="005835A1"/>
    <w:rsid w:val="00584EF3"/>
    <w:rsid w:val="0058782C"/>
    <w:rsid w:val="00591095"/>
    <w:rsid w:val="005925D2"/>
    <w:rsid w:val="005937B2"/>
    <w:rsid w:val="005951D1"/>
    <w:rsid w:val="005967D6"/>
    <w:rsid w:val="00597B68"/>
    <w:rsid w:val="005A0034"/>
    <w:rsid w:val="005A09D8"/>
    <w:rsid w:val="005A143A"/>
    <w:rsid w:val="005A4003"/>
    <w:rsid w:val="005A42B4"/>
    <w:rsid w:val="005A4861"/>
    <w:rsid w:val="005A6ED7"/>
    <w:rsid w:val="005B09DF"/>
    <w:rsid w:val="005B6A37"/>
    <w:rsid w:val="005C0844"/>
    <w:rsid w:val="005C0A08"/>
    <w:rsid w:val="005C0AFB"/>
    <w:rsid w:val="005C0F04"/>
    <w:rsid w:val="005C2218"/>
    <w:rsid w:val="005C2348"/>
    <w:rsid w:val="005C29F2"/>
    <w:rsid w:val="005C5B36"/>
    <w:rsid w:val="005C6532"/>
    <w:rsid w:val="005C679B"/>
    <w:rsid w:val="005C7109"/>
    <w:rsid w:val="005C7811"/>
    <w:rsid w:val="005C7B20"/>
    <w:rsid w:val="005C7DA0"/>
    <w:rsid w:val="005D0A20"/>
    <w:rsid w:val="005D13FD"/>
    <w:rsid w:val="005D1710"/>
    <w:rsid w:val="005D1978"/>
    <w:rsid w:val="005D3FB4"/>
    <w:rsid w:val="005D5555"/>
    <w:rsid w:val="005D662B"/>
    <w:rsid w:val="005D776D"/>
    <w:rsid w:val="005D7865"/>
    <w:rsid w:val="005E178F"/>
    <w:rsid w:val="005E3B44"/>
    <w:rsid w:val="005F0092"/>
    <w:rsid w:val="005F5067"/>
    <w:rsid w:val="005F563D"/>
    <w:rsid w:val="005F62B2"/>
    <w:rsid w:val="005F62BB"/>
    <w:rsid w:val="005F66AC"/>
    <w:rsid w:val="005F691F"/>
    <w:rsid w:val="00600E44"/>
    <w:rsid w:val="0060297F"/>
    <w:rsid w:val="00602DC9"/>
    <w:rsid w:val="00603F4E"/>
    <w:rsid w:val="006057EE"/>
    <w:rsid w:val="0060597C"/>
    <w:rsid w:val="00605C6F"/>
    <w:rsid w:val="00606055"/>
    <w:rsid w:val="00606803"/>
    <w:rsid w:val="00606C5E"/>
    <w:rsid w:val="006113CB"/>
    <w:rsid w:val="0061297D"/>
    <w:rsid w:val="00612E8E"/>
    <w:rsid w:val="00614910"/>
    <w:rsid w:val="006157BF"/>
    <w:rsid w:val="0061688F"/>
    <w:rsid w:val="00616BAE"/>
    <w:rsid w:val="00617432"/>
    <w:rsid w:val="00617F09"/>
    <w:rsid w:val="0062189F"/>
    <w:rsid w:val="0062206D"/>
    <w:rsid w:val="006229FB"/>
    <w:rsid w:val="0062529A"/>
    <w:rsid w:val="006264B4"/>
    <w:rsid w:val="00636D89"/>
    <w:rsid w:val="00637489"/>
    <w:rsid w:val="006374A7"/>
    <w:rsid w:val="006379BA"/>
    <w:rsid w:val="00643CD3"/>
    <w:rsid w:val="00643F66"/>
    <w:rsid w:val="00644616"/>
    <w:rsid w:val="00644A0B"/>
    <w:rsid w:val="00645647"/>
    <w:rsid w:val="00645D5E"/>
    <w:rsid w:val="00647733"/>
    <w:rsid w:val="006525A8"/>
    <w:rsid w:val="0065461D"/>
    <w:rsid w:val="00654AAA"/>
    <w:rsid w:val="00655EDF"/>
    <w:rsid w:val="006567B7"/>
    <w:rsid w:val="00656A53"/>
    <w:rsid w:val="00657B30"/>
    <w:rsid w:val="00657F1D"/>
    <w:rsid w:val="006609F9"/>
    <w:rsid w:val="00661A2F"/>
    <w:rsid w:val="0066338F"/>
    <w:rsid w:val="0066396E"/>
    <w:rsid w:val="00664911"/>
    <w:rsid w:val="00665502"/>
    <w:rsid w:val="006655F9"/>
    <w:rsid w:val="00665AE5"/>
    <w:rsid w:val="00667345"/>
    <w:rsid w:val="00670782"/>
    <w:rsid w:val="00671BED"/>
    <w:rsid w:val="00672DBA"/>
    <w:rsid w:val="0067365B"/>
    <w:rsid w:val="00673672"/>
    <w:rsid w:val="00673E04"/>
    <w:rsid w:val="00674538"/>
    <w:rsid w:val="00674A9B"/>
    <w:rsid w:val="006762EA"/>
    <w:rsid w:val="006769EC"/>
    <w:rsid w:val="00677A6E"/>
    <w:rsid w:val="00681497"/>
    <w:rsid w:val="00681BEC"/>
    <w:rsid w:val="006827CF"/>
    <w:rsid w:val="00685788"/>
    <w:rsid w:val="00685B51"/>
    <w:rsid w:val="00686923"/>
    <w:rsid w:val="00687D95"/>
    <w:rsid w:val="00691BD0"/>
    <w:rsid w:val="00691D40"/>
    <w:rsid w:val="006937D6"/>
    <w:rsid w:val="00693F4A"/>
    <w:rsid w:val="00696522"/>
    <w:rsid w:val="0069765B"/>
    <w:rsid w:val="006A1111"/>
    <w:rsid w:val="006A2B78"/>
    <w:rsid w:val="006A3C58"/>
    <w:rsid w:val="006B0437"/>
    <w:rsid w:val="006B09E5"/>
    <w:rsid w:val="006B0B7E"/>
    <w:rsid w:val="006B3539"/>
    <w:rsid w:val="006B3E66"/>
    <w:rsid w:val="006B72B5"/>
    <w:rsid w:val="006C0550"/>
    <w:rsid w:val="006C1379"/>
    <w:rsid w:val="006C1F09"/>
    <w:rsid w:val="006C2336"/>
    <w:rsid w:val="006C28C5"/>
    <w:rsid w:val="006C2A43"/>
    <w:rsid w:val="006C359F"/>
    <w:rsid w:val="006C5128"/>
    <w:rsid w:val="006C53F2"/>
    <w:rsid w:val="006C55BB"/>
    <w:rsid w:val="006C6294"/>
    <w:rsid w:val="006C713D"/>
    <w:rsid w:val="006C735A"/>
    <w:rsid w:val="006D0095"/>
    <w:rsid w:val="006D2163"/>
    <w:rsid w:val="006D3778"/>
    <w:rsid w:val="006D5116"/>
    <w:rsid w:val="006D5603"/>
    <w:rsid w:val="006D728A"/>
    <w:rsid w:val="006D7C49"/>
    <w:rsid w:val="006E2DDD"/>
    <w:rsid w:val="006E57CF"/>
    <w:rsid w:val="006E6EF2"/>
    <w:rsid w:val="006E7A57"/>
    <w:rsid w:val="006F0EA7"/>
    <w:rsid w:val="006F106A"/>
    <w:rsid w:val="006F1300"/>
    <w:rsid w:val="006F396E"/>
    <w:rsid w:val="006F3C60"/>
    <w:rsid w:val="006F5AEB"/>
    <w:rsid w:val="006F6F0C"/>
    <w:rsid w:val="006F72F5"/>
    <w:rsid w:val="00700412"/>
    <w:rsid w:val="00702568"/>
    <w:rsid w:val="00706E87"/>
    <w:rsid w:val="00707B9E"/>
    <w:rsid w:val="00713557"/>
    <w:rsid w:val="0071366B"/>
    <w:rsid w:val="00716D64"/>
    <w:rsid w:val="00717088"/>
    <w:rsid w:val="0072040E"/>
    <w:rsid w:val="00720791"/>
    <w:rsid w:val="007218F6"/>
    <w:rsid w:val="007265DC"/>
    <w:rsid w:val="00726CC6"/>
    <w:rsid w:val="00730D52"/>
    <w:rsid w:val="00735923"/>
    <w:rsid w:val="00736A04"/>
    <w:rsid w:val="00736C24"/>
    <w:rsid w:val="00740B13"/>
    <w:rsid w:val="00742205"/>
    <w:rsid w:val="00743D8B"/>
    <w:rsid w:val="00744ACE"/>
    <w:rsid w:val="00745375"/>
    <w:rsid w:val="00745393"/>
    <w:rsid w:val="007513F7"/>
    <w:rsid w:val="0075251A"/>
    <w:rsid w:val="00752998"/>
    <w:rsid w:val="00752DBB"/>
    <w:rsid w:val="007531B4"/>
    <w:rsid w:val="00754500"/>
    <w:rsid w:val="00756BE6"/>
    <w:rsid w:val="00757156"/>
    <w:rsid w:val="00757AB2"/>
    <w:rsid w:val="00760CD1"/>
    <w:rsid w:val="007621FB"/>
    <w:rsid w:val="007626D3"/>
    <w:rsid w:val="00762C55"/>
    <w:rsid w:val="007665EB"/>
    <w:rsid w:val="007708C9"/>
    <w:rsid w:val="00772097"/>
    <w:rsid w:val="00773542"/>
    <w:rsid w:val="0077529E"/>
    <w:rsid w:val="0077536A"/>
    <w:rsid w:val="00775546"/>
    <w:rsid w:val="00776E12"/>
    <w:rsid w:val="00777F15"/>
    <w:rsid w:val="00780D0F"/>
    <w:rsid w:val="00782270"/>
    <w:rsid w:val="007824DE"/>
    <w:rsid w:val="00782A85"/>
    <w:rsid w:val="00783ACF"/>
    <w:rsid w:val="00784512"/>
    <w:rsid w:val="00784D70"/>
    <w:rsid w:val="00785E7F"/>
    <w:rsid w:val="007866AB"/>
    <w:rsid w:val="00787D11"/>
    <w:rsid w:val="00790A6F"/>
    <w:rsid w:val="00790B1A"/>
    <w:rsid w:val="00793A12"/>
    <w:rsid w:val="00793F0D"/>
    <w:rsid w:val="00795FE2"/>
    <w:rsid w:val="00797884"/>
    <w:rsid w:val="007A50D3"/>
    <w:rsid w:val="007A6AA6"/>
    <w:rsid w:val="007A79A8"/>
    <w:rsid w:val="007A7E60"/>
    <w:rsid w:val="007B0A61"/>
    <w:rsid w:val="007B1AF6"/>
    <w:rsid w:val="007B22C2"/>
    <w:rsid w:val="007B2593"/>
    <w:rsid w:val="007B4100"/>
    <w:rsid w:val="007B41C7"/>
    <w:rsid w:val="007B45DD"/>
    <w:rsid w:val="007B4A7A"/>
    <w:rsid w:val="007B605B"/>
    <w:rsid w:val="007B61C3"/>
    <w:rsid w:val="007B66E1"/>
    <w:rsid w:val="007B67EC"/>
    <w:rsid w:val="007B687D"/>
    <w:rsid w:val="007B6D6E"/>
    <w:rsid w:val="007B6FF3"/>
    <w:rsid w:val="007B73ED"/>
    <w:rsid w:val="007B7F54"/>
    <w:rsid w:val="007C01FB"/>
    <w:rsid w:val="007C15F1"/>
    <w:rsid w:val="007C170E"/>
    <w:rsid w:val="007C37E8"/>
    <w:rsid w:val="007C44BA"/>
    <w:rsid w:val="007C51DA"/>
    <w:rsid w:val="007C56CB"/>
    <w:rsid w:val="007C6597"/>
    <w:rsid w:val="007D1E60"/>
    <w:rsid w:val="007D3024"/>
    <w:rsid w:val="007D36A6"/>
    <w:rsid w:val="007D475F"/>
    <w:rsid w:val="007D4ACE"/>
    <w:rsid w:val="007D525D"/>
    <w:rsid w:val="007D5E0A"/>
    <w:rsid w:val="007D5EAD"/>
    <w:rsid w:val="007D5EFD"/>
    <w:rsid w:val="007D6D4A"/>
    <w:rsid w:val="007E28D7"/>
    <w:rsid w:val="007E38D5"/>
    <w:rsid w:val="007E59C2"/>
    <w:rsid w:val="007E78DC"/>
    <w:rsid w:val="007E79E8"/>
    <w:rsid w:val="007F00B9"/>
    <w:rsid w:val="007F11C8"/>
    <w:rsid w:val="007F14C2"/>
    <w:rsid w:val="007F241E"/>
    <w:rsid w:val="007F306F"/>
    <w:rsid w:val="007F30DC"/>
    <w:rsid w:val="007F5077"/>
    <w:rsid w:val="007F70BB"/>
    <w:rsid w:val="0080093C"/>
    <w:rsid w:val="008020A3"/>
    <w:rsid w:val="00802CE0"/>
    <w:rsid w:val="008036C9"/>
    <w:rsid w:val="00803D42"/>
    <w:rsid w:val="00804A4A"/>
    <w:rsid w:val="00805EF9"/>
    <w:rsid w:val="008123E2"/>
    <w:rsid w:val="00812C2B"/>
    <w:rsid w:val="00813336"/>
    <w:rsid w:val="008139B7"/>
    <w:rsid w:val="00813A3D"/>
    <w:rsid w:val="00814197"/>
    <w:rsid w:val="00815FE0"/>
    <w:rsid w:val="00816EA3"/>
    <w:rsid w:val="008219D0"/>
    <w:rsid w:val="00821AF2"/>
    <w:rsid w:val="00822B0D"/>
    <w:rsid w:val="00823BE7"/>
    <w:rsid w:val="00824B75"/>
    <w:rsid w:val="008254B3"/>
    <w:rsid w:val="00830ED7"/>
    <w:rsid w:val="0083202C"/>
    <w:rsid w:val="00832236"/>
    <w:rsid w:val="00832438"/>
    <w:rsid w:val="0083277B"/>
    <w:rsid w:val="008327DD"/>
    <w:rsid w:val="00833F68"/>
    <w:rsid w:val="00834584"/>
    <w:rsid w:val="008366AE"/>
    <w:rsid w:val="0083731C"/>
    <w:rsid w:val="00840149"/>
    <w:rsid w:val="008410A0"/>
    <w:rsid w:val="0084264D"/>
    <w:rsid w:val="0084354D"/>
    <w:rsid w:val="0084369D"/>
    <w:rsid w:val="008449D1"/>
    <w:rsid w:val="00844E23"/>
    <w:rsid w:val="00845B5D"/>
    <w:rsid w:val="0084609B"/>
    <w:rsid w:val="0084625F"/>
    <w:rsid w:val="00846C85"/>
    <w:rsid w:val="008514C3"/>
    <w:rsid w:val="00851D4C"/>
    <w:rsid w:val="00854612"/>
    <w:rsid w:val="0085527D"/>
    <w:rsid w:val="008556AB"/>
    <w:rsid w:val="0085574C"/>
    <w:rsid w:val="0086051F"/>
    <w:rsid w:val="008606AE"/>
    <w:rsid w:val="008650FC"/>
    <w:rsid w:val="00870A4E"/>
    <w:rsid w:val="008715F9"/>
    <w:rsid w:val="00871953"/>
    <w:rsid w:val="008725B3"/>
    <w:rsid w:val="00872CA8"/>
    <w:rsid w:val="00873581"/>
    <w:rsid w:val="00874BB9"/>
    <w:rsid w:val="00875A07"/>
    <w:rsid w:val="008823DB"/>
    <w:rsid w:val="00884888"/>
    <w:rsid w:val="008848E0"/>
    <w:rsid w:val="00890ADF"/>
    <w:rsid w:val="008946D0"/>
    <w:rsid w:val="0089501F"/>
    <w:rsid w:val="00896A92"/>
    <w:rsid w:val="00897A88"/>
    <w:rsid w:val="00897DFB"/>
    <w:rsid w:val="008A1234"/>
    <w:rsid w:val="008A2E6B"/>
    <w:rsid w:val="008A3F89"/>
    <w:rsid w:val="008A436B"/>
    <w:rsid w:val="008A47CD"/>
    <w:rsid w:val="008A51E6"/>
    <w:rsid w:val="008A584E"/>
    <w:rsid w:val="008A6991"/>
    <w:rsid w:val="008A7439"/>
    <w:rsid w:val="008B0776"/>
    <w:rsid w:val="008B08B6"/>
    <w:rsid w:val="008B0AE1"/>
    <w:rsid w:val="008B0EF9"/>
    <w:rsid w:val="008B13A6"/>
    <w:rsid w:val="008B1F58"/>
    <w:rsid w:val="008B2DD0"/>
    <w:rsid w:val="008B3AD5"/>
    <w:rsid w:val="008B48F4"/>
    <w:rsid w:val="008B5A7D"/>
    <w:rsid w:val="008B7B05"/>
    <w:rsid w:val="008B7ECB"/>
    <w:rsid w:val="008C09D5"/>
    <w:rsid w:val="008C259E"/>
    <w:rsid w:val="008C34C1"/>
    <w:rsid w:val="008C4498"/>
    <w:rsid w:val="008C5979"/>
    <w:rsid w:val="008C63C5"/>
    <w:rsid w:val="008D1371"/>
    <w:rsid w:val="008D1CEA"/>
    <w:rsid w:val="008D1E1B"/>
    <w:rsid w:val="008D231E"/>
    <w:rsid w:val="008D4022"/>
    <w:rsid w:val="008D4FB4"/>
    <w:rsid w:val="008E3DB1"/>
    <w:rsid w:val="008E4F0F"/>
    <w:rsid w:val="008E59FD"/>
    <w:rsid w:val="008E679A"/>
    <w:rsid w:val="008E6EFF"/>
    <w:rsid w:val="008F1325"/>
    <w:rsid w:val="008F309E"/>
    <w:rsid w:val="008F329B"/>
    <w:rsid w:val="008F40E2"/>
    <w:rsid w:val="008F5CD5"/>
    <w:rsid w:val="008F6336"/>
    <w:rsid w:val="00900814"/>
    <w:rsid w:val="00901050"/>
    <w:rsid w:val="0090264A"/>
    <w:rsid w:val="00902680"/>
    <w:rsid w:val="00903DC1"/>
    <w:rsid w:val="00904CC3"/>
    <w:rsid w:val="0090559E"/>
    <w:rsid w:val="00905B00"/>
    <w:rsid w:val="00906D5E"/>
    <w:rsid w:val="009109CD"/>
    <w:rsid w:val="0091192E"/>
    <w:rsid w:val="009123FA"/>
    <w:rsid w:val="00912442"/>
    <w:rsid w:val="00914461"/>
    <w:rsid w:val="00916633"/>
    <w:rsid w:val="00917C6A"/>
    <w:rsid w:val="00917DB1"/>
    <w:rsid w:val="009221F4"/>
    <w:rsid w:val="009228D3"/>
    <w:rsid w:val="009255D7"/>
    <w:rsid w:val="00925C19"/>
    <w:rsid w:val="009260B2"/>
    <w:rsid w:val="00926135"/>
    <w:rsid w:val="00930E7C"/>
    <w:rsid w:val="00931372"/>
    <w:rsid w:val="009319D5"/>
    <w:rsid w:val="009324F6"/>
    <w:rsid w:val="0093497E"/>
    <w:rsid w:val="00934A82"/>
    <w:rsid w:val="00935499"/>
    <w:rsid w:val="00935A33"/>
    <w:rsid w:val="00937586"/>
    <w:rsid w:val="0094057A"/>
    <w:rsid w:val="009409CA"/>
    <w:rsid w:val="00941501"/>
    <w:rsid w:val="00941E5B"/>
    <w:rsid w:val="0094428B"/>
    <w:rsid w:val="0094465C"/>
    <w:rsid w:val="00944A67"/>
    <w:rsid w:val="00945C3A"/>
    <w:rsid w:val="00947B3E"/>
    <w:rsid w:val="00947D66"/>
    <w:rsid w:val="00950765"/>
    <w:rsid w:val="009529A8"/>
    <w:rsid w:val="00952A62"/>
    <w:rsid w:val="00953074"/>
    <w:rsid w:val="00954059"/>
    <w:rsid w:val="00956D93"/>
    <w:rsid w:val="00956F5A"/>
    <w:rsid w:val="00957C96"/>
    <w:rsid w:val="009601DC"/>
    <w:rsid w:val="00961BD7"/>
    <w:rsid w:val="0096350A"/>
    <w:rsid w:val="00963F54"/>
    <w:rsid w:val="009649FB"/>
    <w:rsid w:val="00964BC4"/>
    <w:rsid w:val="009658C4"/>
    <w:rsid w:val="00967563"/>
    <w:rsid w:val="00970421"/>
    <w:rsid w:val="00971C54"/>
    <w:rsid w:val="00971E5B"/>
    <w:rsid w:val="00972AD9"/>
    <w:rsid w:val="0097367D"/>
    <w:rsid w:val="00974180"/>
    <w:rsid w:val="00974283"/>
    <w:rsid w:val="009747FE"/>
    <w:rsid w:val="00975019"/>
    <w:rsid w:val="009765F2"/>
    <w:rsid w:val="00981296"/>
    <w:rsid w:val="00983BE1"/>
    <w:rsid w:val="009846EF"/>
    <w:rsid w:val="00985242"/>
    <w:rsid w:val="0098643E"/>
    <w:rsid w:val="00994BDE"/>
    <w:rsid w:val="00996582"/>
    <w:rsid w:val="0099682F"/>
    <w:rsid w:val="00997E34"/>
    <w:rsid w:val="009A2E63"/>
    <w:rsid w:val="009A3E4B"/>
    <w:rsid w:val="009A4424"/>
    <w:rsid w:val="009A4F6F"/>
    <w:rsid w:val="009A73BE"/>
    <w:rsid w:val="009A78FB"/>
    <w:rsid w:val="009B0F85"/>
    <w:rsid w:val="009B2713"/>
    <w:rsid w:val="009B2F22"/>
    <w:rsid w:val="009B584E"/>
    <w:rsid w:val="009B67B6"/>
    <w:rsid w:val="009B68C7"/>
    <w:rsid w:val="009C1203"/>
    <w:rsid w:val="009C3A9A"/>
    <w:rsid w:val="009C3C1A"/>
    <w:rsid w:val="009C4114"/>
    <w:rsid w:val="009C4616"/>
    <w:rsid w:val="009C4CB3"/>
    <w:rsid w:val="009C5ABB"/>
    <w:rsid w:val="009C5C8E"/>
    <w:rsid w:val="009C5FFA"/>
    <w:rsid w:val="009C6DAD"/>
    <w:rsid w:val="009D10E4"/>
    <w:rsid w:val="009D1CB8"/>
    <w:rsid w:val="009D6349"/>
    <w:rsid w:val="009D6D9A"/>
    <w:rsid w:val="009E0F3D"/>
    <w:rsid w:val="009E3491"/>
    <w:rsid w:val="009E47FD"/>
    <w:rsid w:val="009E631D"/>
    <w:rsid w:val="009F05AE"/>
    <w:rsid w:val="009F0DA4"/>
    <w:rsid w:val="009F19DF"/>
    <w:rsid w:val="009F1D51"/>
    <w:rsid w:val="009F2757"/>
    <w:rsid w:val="009F3446"/>
    <w:rsid w:val="009F55C0"/>
    <w:rsid w:val="009F5F82"/>
    <w:rsid w:val="009F7379"/>
    <w:rsid w:val="00A00EC3"/>
    <w:rsid w:val="00A0153C"/>
    <w:rsid w:val="00A01A1D"/>
    <w:rsid w:val="00A03D0B"/>
    <w:rsid w:val="00A045B0"/>
    <w:rsid w:val="00A04A66"/>
    <w:rsid w:val="00A0720B"/>
    <w:rsid w:val="00A07F7B"/>
    <w:rsid w:val="00A12396"/>
    <w:rsid w:val="00A13999"/>
    <w:rsid w:val="00A148AA"/>
    <w:rsid w:val="00A161FD"/>
    <w:rsid w:val="00A22125"/>
    <w:rsid w:val="00A2224A"/>
    <w:rsid w:val="00A224C3"/>
    <w:rsid w:val="00A22559"/>
    <w:rsid w:val="00A24210"/>
    <w:rsid w:val="00A24591"/>
    <w:rsid w:val="00A249B1"/>
    <w:rsid w:val="00A2637D"/>
    <w:rsid w:val="00A2682D"/>
    <w:rsid w:val="00A31968"/>
    <w:rsid w:val="00A32893"/>
    <w:rsid w:val="00A34116"/>
    <w:rsid w:val="00A349DA"/>
    <w:rsid w:val="00A35B78"/>
    <w:rsid w:val="00A35D66"/>
    <w:rsid w:val="00A36642"/>
    <w:rsid w:val="00A374D0"/>
    <w:rsid w:val="00A40461"/>
    <w:rsid w:val="00A40D09"/>
    <w:rsid w:val="00A40D6C"/>
    <w:rsid w:val="00A4426B"/>
    <w:rsid w:val="00A45A3A"/>
    <w:rsid w:val="00A45FCA"/>
    <w:rsid w:val="00A45FFF"/>
    <w:rsid w:val="00A46012"/>
    <w:rsid w:val="00A47CFD"/>
    <w:rsid w:val="00A47E1D"/>
    <w:rsid w:val="00A50947"/>
    <w:rsid w:val="00A54459"/>
    <w:rsid w:val="00A57254"/>
    <w:rsid w:val="00A576C8"/>
    <w:rsid w:val="00A57922"/>
    <w:rsid w:val="00A646BF"/>
    <w:rsid w:val="00A667D7"/>
    <w:rsid w:val="00A67B4C"/>
    <w:rsid w:val="00A67B9F"/>
    <w:rsid w:val="00A70C38"/>
    <w:rsid w:val="00A7240D"/>
    <w:rsid w:val="00A72414"/>
    <w:rsid w:val="00A72FB8"/>
    <w:rsid w:val="00A75F9B"/>
    <w:rsid w:val="00A77030"/>
    <w:rsid w:val="00A779EC"/>
    <w:rsid w:val="00A80393"/>
    <w:rsid w:val="00A82937"/>
    <w:rsid w:val="00A83EB7"/>
    <w:rsid w:val="00A902B4"/>
    <w:rsid w:val="00A905A7"/>
    <w:rsid w:val="00A907D9"/>
    <w:rsid w:val="00A90CC3"/>
    <w:rsid w:val="00A91049"/>
    <w:rsid w:val="00A92460"/>
    <w:rsid w:val="00A9343A"/>
    <w:rsid w:val="00A9478B"/>
    <w:rsid w:val="00A95793"/>
    <w:rsid w:val="00A9619D"/>
    <w:rsid w:val="00A969FB"/>
    <w:rsid w:val="00AA0008"/>
    <w:rsid w:val="00AA2437"/>
    <w:rsid w:val="00AA3299"/>
    <w:rsid w:val="00AA55F6"/>
    <w:rsid w:val="00AA6F4B"/>
    <w:rsid w:val="00AA74DD"/>
    <w:rsid w:val="00AB008C"/>
    <w:rsid w:val="00AB1035"/>
    <w:rsid w:val="00AB179B"/>
    <w:rsid w:val="00AB2157"/>
    <w:rsid w:val="00AB29DC"/>
    <w:rsid w:val="00AB33E9"/>
    <w:rsid w:val="00AB6C99"/>
    <w:rsid w:val="00AB6C9D"/>
    <w:rsid w:val="00AB6D6C"/>
    <w:rsid w:val="00AB6DB7"/>
    <w:rsid w:val="00AB7346"/>
    <w:rsid w:val="00AB7873"/>
    <w:rsid w:val="00AC0CA5"/>
    <w:rsid w:val="00AC37F8"/>
    <w:rsid w:val="00AC4EB1"/>
    <w:rsid w:val="00AC4EF0"/>
    <w:rsid w:val="00AC57F9"/>
    <w:rsid w:val="00AD0708"/>
    <w:rsid w:val="00AD2375"/>
    <w:rsid w:val="00AD2530"/>
    <w:rsid w:val="00AD2932"/>
    <w:rsid w:val="00AD3F27"/>
    <w:rsid w:val="00AD3F34"/>
    <w:rsid w:val="00AD3F81"/>
    <w:rsid w:val="00AD5710"/>
    <w:rsid w:val="00AD7BCB"/>
    <w:rsid w:val="00AE0139"/>
    <w:rsid w:val="00AE018D"/>
    <w:rsid w:val="00AE04BD"/>
    <w:rsid w:val="00AE0963"/>
    <w:rsid w:val="00AE2E15"/>
    <w:rsid w:val="00AE3499"/>
    <w:rsid w:val="00AE3A74"/>
    <w:rsid w:val="00AE401D"/>
    <w:rsid w:val="00AE48DF"/>
    <w:rsid w:val="00AE7F79"/>
    <w:rsid w:val="00AF24E6"/>
    <w:rsid w:val="00AF4C4C"/>
    <w:rsid w:val="00AF5B57"/>
    <w:rsid w:val="00AF7898"/>
    <w:rsid w:val="00B003D5"/>
    <w:rsid w:val="00B00498"/>
    <w:rsid w:val="00B01498"/>
    <w:rsid w:val="00B026A1"/>
    <w:rsid w:val="00B04A10"/>
    <w:rsid w:val="00B04A79"/>
    <w:rsid w:val="00B04AF3"/>
    <w:rsid w:val="00B05D19"/>
    <w:rsid w:val="00B07C17"/>
    <w:rsid w:val="00B105C4"/>
    <w:rsid w:val="00B10F0F"/>
    <w:rsid w:val="00B12CB5"/>
    <w:rsid w:val="00B13820"/>
    <w:rsid w:val="00B16EB9"/>
    <w:rsid w:val="00B200F2"/>
    <w:rsid w:val="00B201A4"/>
    <w:rsid w:val="00B222CC"/>
    <w:rsid w:val="00B226BA"/>
    <w:rsid w:val="00B22C81"/>
    <w:rsid w:val="00B25BE9"/>
    <w:rsid w:val="00B261B8"/>
    <w:rsid w:val="00B273A6"/>
    <w:rsid w:val="00B27F61"/>
    <w:rsid w:val="00B3113F"/>
    <w:rsid w:val="00B311C6"/>
    <w:rsid w:val="00B331E4"/>
    <w:rsid w:val="00B332B9"/>
    <w:rsid w:val="00B36555"/>
    <w:rsid w:val="00B36CF8"/>
    <w:rsid w:val="00B403D2"/>
    <w:rsid w:val="00B40600"/>
    <w:rsid w:val="00B41FA9"/>
    <w:rsid w:val="00B4297F"/>
    <w:rsid w:val="00B4327E"/>
    <w:rsid w:val="00B45DF7"/>
    <w:rsid w:val="00B45F4E"/>
    <w:rsid w:val="00B46494"/>
    <w:rsid w:val="00B50D42"/>
    <w:rsid w:val="00B5125E"/>
    <w:rsid w:val="00B53C6D"/>
    <w:rsid w:val="00B53F20"/>
    <w:rsid w:val="00B57E04"/>
    <w:rsid w:val="00B62BF9"/>
    <w:rsid w:val="00B63756"/>
    <w:rsid w:val="00B65DDC"/>
    <w:rsid w:val="00B66C4F"/>
    <w:rsid w:val="00B71C7A"/>
    <w:rsid w:val="00B73827"/>
    <w:rsid w:val="00B77F1C"/>
    <w:rsid w:val="00B808BF"/>
    <w:rsid w:val="00B80EEA"/>
    <w:rsid w:val="00B81F68"/>
    <w:rsid w:val="00B82926"/>
    <w:rsid w:val="00B83A6D"/>
    <w:rsid w:val="00B83F96"/>
    <w:rsid w:val="00B8433E"/>
    <w:rsid w:val="00B85F9A"/>
    <w:rsid w:val="00B86C61"/>
    <w:rsid w:val="00B9007F"/>
    <w:rsid w:val="00B90E59"/>
    <w:rsid w:val="00B90ED4"/>
    <w:rsid w:val="00B914B7"/>
    <w:rsid w:val="00B92D5D"/>
    <w:rsid w:val="00B93773"/>
    <w:rsid w:val="00B93C07"/>
    <w:rsid w:val="00B9531D"/>
    <w:rsid w:val="00B95EF9"/>
    <w:rsid w:val="00BA0407"/>
    <w:rsid w:val="00BA0596"/>
    <w:rsid w:val="00BA0E41"/>
    <w:rsid w:val="00BA7B37"/>
    <w:rsid w:val="00BB180B"/>
    <w:rsid w:val="00BB4234"/>
    <w:rsid w:val="00BB4BE5"/>
    <w:rsid w:val="00BB59FC"/>
    <w:rsid w:val="00BB703B"/>
    <w:rsid w:val="00BC0B11"/>
    <w:rsid w:val="00BC118C"/>
    <w:rsid w:val="00BC47E0"/>
    <w:rsid w:val="00BC4AF9"/>
    <w:rsid w:val="00BC4FA3"/>
    <w:rsid w:val="00BC6A8A"/>
    <w:rsid w:val="00BC7003"/>
    <w:rsid w:val="00BC7705"/>
    <w:rsid w:val="00BC7BCA"/>
    <w:rsid w:val="00BD339F"/>
    <w:rsid w:val="00BD4FF6"/>
    <w:rsid w:val="00BD6061"/>
    <w:rsid w:val="00BE01BB"/>
    <w:rsid w:val="00BE0E9D"/>
    <w:rsid w:val="00BE0EBE"/>
    <w:rsid w:val="00BE0F80"/>
    <w:rsid w:val="00BE1000"/>
    <w:rsid w:val="00BE2B37"/>
    <w:rsid w:val="00BE3533"/>
    <w:rsid w:val="00BE465F"/>
    <w:rsid w:val="00BE52A7"/>
    <w:rsid w:val="00BE530B"/>
    <w:rsid w:val="00BE6AF6"/>
    <w:rsid w:val="00BF0505"/>
    <w:rsid w:val="00BF1477"/>
    <w:rsid w:val="00BF2B83"/>
    <w:rsid w:val="00C01E68"/>
    <w:rsid w:val="00C0212A"/>
    <w:rsid w:val="00C02D5A"/>
    <w:rsid w:val="00C049E8"/>
    <w:rsid w:val="00C105E5"/>
    <w:rsid w:val="00C13693"/>
    <w:rsid w:val="00C14400"/>
    <w:rsid w:val="00C1451B"/>
    <w:rsid w:val="00C15504"/>
    <w:rsid w:val="00C17D2E"/>
    <w:rsid w:val="00C17F31"/>
    <w:rsid w:val="00C2199D"/>
    <w:rsid w:val="00C22479"/>
    <w:rsid w:val="00C263D6"/>
    <w:rsid w:val="00C302C0"/>
    <w:rsid w:val="00C30505"/>
    <w:rsid w:val="00C32B69"/>
    <w:rsid w:val="00C33EE3"/>
    <w:rsid w:val="00C37D61"/>
    <w:rsid w:val="00C40002"/>
    <w:rsid w:val="00C40FF2"/>
    <w:rsid w:val="00C437CB"/>
    <w:rsid w:val="00C43C1B"/>
    <w:rsid w:val="00C44122"/>
    <w:rsid w:val="00C44EA8"/>
    <w:rsid w:val="00C45C47"/>
    <w:rsid w:val="00C46F19"/>
    <w:rsid w:val="00C505B0"/>
    <w:rsid w:val="00C52F11"/>
    <w:rsid w:val="00C54332"/>
    <w:rsid w:val="00C56182"/>
    <w:rsid w:val="00C563F1"/>
    <w:rsid w:val="00C628CA"/>
    <w:rsid w:val="00C6298B"/>
    <w:rsid w:val="00C6362F"/>
    <w:rsid w:val="00C6508D"/>
    <w:rsid w:val="00C6562A"/>
    <w:rsid w:val="00C65C70"/>
    <w:rsid w:val="00C65D32"/>
    <w:rsid w:val="00C67328"/>
    <w:rsid w:val="00C746B9"/>
    <w:rsid w:val="00C8295E"/>
    <w:rsid w:val="00C837CB"/>
    <w:rsid w:val="00C85D7F"/>
    <w:rsid w:val="00C866A6"/>
    <w:rsid w:val="00C9065D"/>
    <w:rsid w:val="00C910D6"/>
    <w:rsid w:val="00C91397"/>
    <w:rsid w:val="00C92FED"/>
    <w:rsid w:val="00C95772"/>
    <w:rsid w:val="00C95FBC"/>
    <w:rsid w:val="00C971F2"/>
    <w:rsid w:val="00CA0BC6"/>
    <w:rsid w:val="00CA0DE9"/>
    <w:rsid w:val="00CA1A58"/>
    <w:rsid w:val="00CA1CB2"/>
    <w:rsid w:val="00CA1F86"/>
    <w:rsid w:val="00CA2378"/>
    <w:rsid w:val="00CA5376"/>
    <w:rsid w:val="00CA65DA"/>
    <w:rsid w:val="00CB1118"/>
    <w:rsid w:val="00CB1344"/>
    <w:rsid w:val="00CB240D"/>
    <w:rsid w:val="00CB360A"/>
    <w:rsid w:val="00CB3F4E"/>
    <w:rsid w:val="00CB5354"/>
    <w:rsid w:val="00CB5949"/>
    <w:rsid w:val="00CC1DCA"/>
    <w:rsid w:val="00CC2455"/>
    <w:rsid w:val="00CC2C75"/>
    <w:rsid w:val="00CC33D6"/>
    <w:rsid w:val="00CC3D4B"/>
    <w:rsid w:val="00CC57EF"/>
    <w:rsid w:val="00CC7A13"/>
    <w:rsid w:val="00CD09C9"/>
    <w:rsid w:val="00CD0C37"/>
    <w:rsid w:val="00CD14C6"/>
    <w:rsid w:val="00CD2413"/>
    <w:rsid w:val="00CD4607"/>
    <w:rsid w:val="00CD5D46"/>
    <w:rsid w:val="00CD5E48"/>
    <w:rsid w:val="00CD6A9D"/>
    <w:rsid w:val="00CD7CD8"/>
    <w:rsid w:val="00CE0C64"/>
    <w:rsid w:val="00CE1A6A"/>
    <w:rsid w:val="00CE4BD4"/>
    <w:rsid w:val="00CE631D"/>
    <w:rsid w:val="00CE6618"/>
    <w:rsid w:val="00CE7AA9"/>
    <w:rsid w:val="00CF138C"/>
    <w:rsid w:val="00CF1892"/>
    <w:rsid w:val="00CF2B5C"/>
    <w:rsid w:val="00CF36BE"/>
    <w:rsid w:val="00CF3DF4"/>
    <w:rsid w:val="00CF5489"/>
    <w:rsid w:val="00D02545"/>
    <w:rsid w:val="00D04F13"/>
    <w:rsid w:val="00D0520C"/>
    <w:rsid w:val="00D114DA"/>
    <w:rsid w:val="00D127A2"/>
    <w:rsid w:val="00D15A02"/>
    <w:rsid w:val="00D15E0A"/>
    <w:rsid w:val="00D15E90"/>
    <w:rsid w:val="00D16222"/>
    <w:rsid w:val="00D21AE0"/>
    <w:rsid w:val="00D22FAE"/>
    <w:rsid w:val="00D23D9C"/>
    <w:rsid w:val="00D2515B"/>
    <w:rsid w:val="00D251E4"/>
    <w:rsid w:val="00D265D4"/>
    <w:rsid w:val="00D277EC"/>
    <w:rsid w:val="00D27F9A"/>
    <w:rsid w:val="00D31FB8"/>
    <w:rsid w:val="00D32459"/>
    <w:rsid w:val="00D327B5"/>
    <w:rsid w:val="00D32F88"/>
    <w:rsid w:val="00D33F4C"/>
    <w:rsid w:val="00D3468A"/>
    <w:rsid w:val="00D348C2"/>
    <w:rsid w:val="00D34DC3"/>
    <w:rsid w:val="00D34E52"/>
    <w:rsid w:val="00D36027"/>
    <w:rsid w:val="00D4202D"/>
    <w:rsid w:val="00D42179"/>
    <w:rsid w:val="00D42DA0"/>
    <w:rsid w:val="00D436F2"/>
    <w:rsid w:val="00D45F34"/>
    <w:rsid w:val="00D4786B"/>
    <w:rsid w:val="00D528DC"/>
    <w:rsid w:val="00D52F1C"/>
    <w:rsid w:val="00D52FD0"/>
    <w:rsid w:val="00D530A7"/>
    <w:rsid w:val="00D536DA"/>
    <w:rsid w:val="00D540DF"/>
    <w:rsid w:val="00D575C3"/>
    <w:rsid w:val="00D6016D"/>
    <w:rsid w:val="00D60CE8"/>
    <w:rsid w:val="00D60FEF"/>
    <w:rsid w:val="00D61E22"/>
    <w:rsid w:val="00D6520C"/>
    <w:rsid w:val="00D65971"/>
    <w:rsid w:val="00D65EE1"/>
    <w:rsid w:val="00D67497"/>
    <w:rsid w:val="00D67936"/>
    <w:rsid w:val="00D706B1"/>
    <w:rsid w:val="00D73641"/>
    <w:rsid w:val="00D737CB"/>
    <w:rsid w:val="00D73C27"/>
    <w:rsid w:val="00D73E17"/>
    <w:rsid w:val="00D7659B"/>
    <w:rsid w:val="00D7780A"/>
    <w:rsid w:val="00D81FDC"/>
    <w:rsid w:val="00D844F5"/>
    <w:rsid w:val="00D84554"/>
    <w:rsid w:val="00D85B5A"/>
    <w:rsid w:val="00D85E52"/>
    <w:rsid w:val="00D87CD5"/>
    <w:rsid w:val="00D915BD"/>
    <w:rsid w:val="00D91CFB"/>
    <w:rsid w:val="00D92C17"/>
    <w:rsid w:val="00D9349C"/>
    <w:rsid w:val="00D95715"/>
    <w:rsid w:val="00DA0785"/>
    <w:rsid w:val="00DA15F7"/>
    <w:rsid w:val="00DA3BA6"/>
    <w:rsid w:val="00DA5C68"/>
    <w:rsid w:val="00DA5E31"/>
    <w:rsid w:val="00DA6866"/>
    <w:rsid w:val="00DB13D9"/>
    <w:rsid w:val="00DB1754"/>
    <w:rsid w:val="00DB3631"/>
    <w:rsid w:val="00DB579E"/>
    <w:rsid w:val="00DB6241"/>
    <w:rsid w:val="00DB6C63"/>
    <w:rsid w:val="00DC05DD"/>
    <w:rsid w:val="00DC19AF"/>
    <w:rsid w:val="00DC2067"/>
    <w:rsid w:val="00DC3B7E"/>
    <w:rsid w:val="00DC3EC4"/>
    <w:rsid w:val="00DC448F"/>
    <w:rsid w:val="00DC5C32"/>
    <w:rsid w:val="00DC78F3"/>
    <w:rsid w:val="00DD0CB1"/>
    <w:rsid w:val="00DD1632"/>
    <w:rsid w:val="00DD4A0A"/>
    <w:rsid w:val="00DD4DAE"/>
    <w:rsid w:val="00DD5381"/>
    <w:rsid w:val="00DD5E0C"/>
    <w:rsid w:val="00DD7984"/>
    <w:rsid w:val="00DE1100"/>
    <w:rsid w:val="00DE5B1D"/>
    <w:rsid w:val="00DE73F4"/>
    <w:rsid w:val="00DE7810"/>
    <w:rsid w:val="00DE7C52"/>
    <w:rsid w:val="00DF0BAD"/>
    <w:rsid w:val="00DF31A7"/>
    <w:rsid w:val="00DF4EC2"/>
    <w:rsid w:val="00DF5876"/>
    <w:rsid w:val="00DF5FD3"/>
    <w:rsid w:val="00DF6BC5"/>
    <w:rsid w:val="00DF6F5C"/>
    <w:rsid w:val="00DF74E2"/>
    <w:rsid w:val="00E0157C"/>
    <w:rsid w:val="00E026FE"/>
    <w:rsid w:val="00E04D5B"/>
    <w:rsid w:val="00E07798"/>
    <w:rsid w:val="00E102C4"/>
    <w:rsid w:val="00E1075B"/>
    <w:rsid w:val="00E10F06"/>
    <w:rsid w:val="00E10F28"/>
    <w:rsid w:val="00E12803"/>
    <w:rsid w:val="00E138E3"/>
    <w:rsid w:val="00E14A35"/>
    <w:rsid w:val="00E155B6"/>
    <w:rsid w:val="00E236DA"/>
    <w:rsid w:val="00E2535B"/>
    <w:rsid w:val="00E2598D"/>
    <w:rsid w:val="00E26B06"/>
    <w:rsid w:val="00E31681"/>
    <w:rsid w:val="00E335E5"/>
    <w:rsid w:val="00E3457F"/>
    <w:rsid w:val="00E354EF"/>
    <w:rsid w:val="00E36735"/>
    <w:rsid w:val="00E41DB7"/>
    <w:rsid w:val="00E42BE6"/>
    <w:rsid w:val="00E43F13"/>
    <w:rsid w:val="00E45079"/>
    <w:rsid w:val="00E451C9"/>
    <w:rsid w:val="00E459F8"/>
    <w:rsid w:val="00E47401"/>
    <w:rsid w:val="00E50BF2"/>
    <w:rsid w:val="00E51733"/>
    <w:rsid w:val="00E517DE"/>
    <w:rsid w:val="00E523BA"/>
    <w:rsid w:val="00E529FF"/>
    <w:rsid w:val="00E54223"/>
    <w:rsid w:val="00E55A9D"/>
    <w:rsid w:val="00E55E05"/>
    <w:rsid w:val="00E56784"/>
    <w:rsid w:val="00E56B0E"/>
    <w:rsid w:val="00E5774B"/>
    <w:rsid w:val="00E62C78"/>
    <w:rsid w:val="00E64961"/>
    <w:rsid w:val="00E64F00"/>
    <w:rsid w:val="00E650B0"/>
    <w:rsid w:val="00E651B2"/>
    <w:rsid w:val="00E65320"/>
    <w:rsid w:val="00E65F99"/>
    <w:rsid w:val="00E66C72"/>
    <w:rsid w:val="00E71566"/>
    <w:rsid w:val="00E717A5"/>
    <w:rsid w:val="00E71C5D"/>
    <w:rsid w:val="00E729CF"/>
    <w:rsid w:val="00E73F45"/>
    <w:rsid w:val="00E74F1E"/>
    <w:rsid w:val="00E77F32"/>
    <w:rsid w:val="00E81D8C"/>
    <w:rsid w:val="00E82012"/>
    <w:rsid w:val="00E8211D"/>
    <w:rsid w:val="00E82AF2"/>
    <w:rsid w:val="00E84E35"/>
    <w:rsid w:val="00E86707"/>
    <w:rsid w:val="00E908C3"/>
    <w:rsid w:val="00E90B5F"/>
    <w:rsid w:val="00E91D2F"/>
    <w:rsid w:val="00E94ED0"/>
    <w:rsid w:val="00E953C7"/>
    <w:rsid w:val="00E95DEE"/>
    <w:rsid w:val="00EA0F81"/>
    <w:rsid w:val="00EA1219"/>
    <w:rsid w:val="00EA12C2"/>
    <w:rsid w:val="00EA13B9"/>
    <w:rsid w:val="00EA6D62"/>
    <w:rsid w:val="00EA6DB7"/>
    <w:rsid w:val="00EA7513"/>
    <w:rsid w:val="00EA7688"/>
    <w:rsid w:val="00EA76C1"/>
    <w:rsid w:val="00EB2BAC"/>
    <w:rsid w:val="00EB2BC0"/>
    <w:rsid w:val="00EB358B"/>
    <w:rsid w:val="00EB40CC"/>
    <w:rsid w:val="00EB5281"/>
    <w:rsid w:val="00EB5AC7"/>
    <w:rsid w:val="00EB6249"/>
    <w:rsid w:val="00EB7F43"/>
    <w:rsid w:val="00EC194E"/>
    <w:rsid w:val="00EC2338"/>
    <w:rsid w:val="00EC2625"/>
    <w:rsid w:val="00EC7359"/>
    <w:rsid w:val="00EC79CC"/>
    <w:rsid w:val="00EC79D9"/>
    <w:rsid w:val="00ED099B"/>
    <w:rsid w:val="00ED0CDA"/>
    <w:rsid w:val="00ED11B3"/>
    <w:rsid w:val="00ED14E8"/>
    <w:rsid w:val="00ED16CE"/>
    <w:rsid w:val="00ED2400"/>
    <w:rsid w:val="00ED418D"/>
    <w:rsid w:val="00ED5242"/>
    <w:rsid w:val="00ED59D7"/>
    <w:rsid w:val="00ED69A2"/>
    <w:rsid w:val="00ED762C"/>
    <w:rsid w:val="00EE0F31"/>
    <w:rsid w:val="00EE2BEC"/>
    <w:rsid w:val="00EE2E51"/>
    <w:rsid w:val="00EE3D71"/>
    <w:rsid w:val="00EE515E"/>
    <w:rsid w:val="00EE5F7A"/>
    <w:rsid w:val="00EE637E"/>
    <w:rsid w:val="00EE7F9E"/>
    <w:rsid w:val="00EF25D3"/>
    <w:rsid w:val="00EF35AB"/>
    <w:rsid w:val="00EF430A"/>
    <w:rsid w:val="00EF65C8"/>
    <w:rsid w:val="00F01346"/>
    <w:rsid w:val="00F02239"/>
    <w:rsid w:val="00F0299F"/>
    <w:rsid w:val="00F02A79"/>
    <w:rsid w:val="00F04752"/>
    <w:rsid w:val="00F052B4"/>
    <w:rsid w:val="00F1123A"/>
    <w:rsid w:val="00F12490"/>
    <w:rsid w:val="00F12573"/>
    <w:rsid w:val="00F1319F"/>
    <w:rsid w:val="00F15674"/>
    <w:rsid w:val="00F1596A"/>
    <w:rsid w:val="00F233AE"/>
    <w:rsid w:val="00F23C91"/>
    <w:rsid w:val="00F246DE"/>
    <w:rsid w:val="00F25D8B"/>
    <w:rsid w:val="00F26D1A"/>
    <w:rsid w:val="00F301EC"/>
    <w:rsid w:val="00F31547"/>
    <w:rsid w:val="00F31B28"/>
    <w:rsid w:val="00F320B3"/>
    <w:rsid w:val="00F32E27"/>
    <w:rsid w:val="00F34D05"/>
    <w:rsid w:val="00F40041"/>
    <w:rsid w:val="00F433A7"/>
    <w:rsid w:val="00F441FA"/>
    <w:rsid w:val="00F45177"/>
    <w:rsid w:val="00F4599A"/>
    <w:rsid w:val="00F46BB9"/>
    <w:rsid w:val="00F46D0C"/>
    <w:rsid w:val="00F4799F"/>
    <w:rsid w:val="00F50706"/>
    <w:rsid w:val="00F51009"/>
    <w:rsid w:val="00F52702"/>
    <w:rsid w:val="00F52E15"/>
    <w:rsid w:val="00F57226"/>
    <w:rsid w:val="00F601AE"/>
    <w:rsid w:val="00F60BF0"/>
    <w:rsid w:val="00F621F2"/>
    <w:rsid w:val="00F63808"/>
    <w:rsid w:val="00F63D5A"/>
    <w:rsid w:val="00F655AC"/>
    <w:rsid w:val="00F67AF6"/>
    <w:rsid w:val="00F70369"/>
    <w:rsid w:val="00F73A7A"/>
    <w:rsid w:val="00F74455"/>
    <w:rsid w:val="00F77278"/>
    <w:rsid w:val="00F83094"/>
    <w:rsid w:val="00F8453B"/>
    <w:rsid w:val="00F857C9"/>
    <w:rsid w:val="00F85B3E"/>
    <w:rsid w:val="00F862FE"/>
    <w:rsid w:val="00F8700B"/>
    <w:rsid w:val="00F9046C"/>
    <w:rsid w:val="00F90C44"/>
    <w:rsid w:val="00F91E54"/>
    <w:rsid w:val="00F92618"/>
    <w:rsid w:val="00F9566D"/>
    <w:rsid w:val="00F959C4"/>
    <w:rsid w:val="00FA1804"/>
    <w:rsid w:val="00FA1E41"/>
    <w:rsid w:val="00FA2902"/>
    <w:rsid w:val="00FA6975"/>
    <w:rsid w:val="00FA7285"/>
    <w:rsid w:val="00FB222A"/>
    <w:rsid w:val="00FB3EF2"/>
    <w:rsid w:val="00FB45D9"/>
    <w:rsid w:val="00FB5BA7"/>
    <w:rsid w:val="00FB7C9F"/>
    <w:rsid w:val="00FC0279"/>
    <w:rsid w:val="00FC04BA"/>
    <w:rsid w:val="00FC0894"/>
    <w:rsid w:val="00FC0EC3"/>
    <w:rsid w:val="00FC3D7D"/>
    <w:rsid w:val="00FC4215"/>
    <w:rsid w:val="00FC4B13"/>
    <w:rsid w:val="00FC505C"/>
    <w:rsid w:val="00FC5617"/>
    <w:rsid w:val="00FD03AF"/>
    <w:rsid w:val="00FD0FA2"/>
    <w:rsid w:val="00FD13D7"/>
    <w:rsid w:val="00FD27AB"/>
    <w:rsid w:val="00FD3157"/>
    <w:rsid w:val="00FD4617"/>
    <w:rsid w:val="00FD51F1"/>
    <w:rsid w:val="00FD75B1"/>
    <w:rsid w:val="00FD7E2B"/>
    <w:rsid w:val="00FE1DFB"/>
    <w:rsid w:val="00FF4C75"/>
    <w:rsid w:val="00FF5167"/>
    <w:rsid w:val="00FF5634"/>
    <w:rsid w:val="00FF5911"/>
    <w:rsid w:val="00FF595A"/>
    <w:rsid w:val="00FF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C0F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C0F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5C0F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F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C0F0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5C0F0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slovpropisa1">
    <w:name w:val="naslovpropisa1"/>
    <w:basedOn w:val="DefaultParagraphFont"/>
    <w:rsid w:val="005C0F04"/>
  </w:style>
  <w:style w:type="character" w:customStyle="1" w:styleId="naslovpropisa1a">
    <w:name w:val="naslovpropisa1a"/>
    <w:basedOn w:val="DefaultParagraphFont"/>
    <w:rsid w:val="005C0F04"/>
  </w:style>
  <w:style w:type="paragraph" w:customStyle="1" w:styleId="normalprored">
    <w:name w:val="normalprored"/>
    <w:basedOn w:val="Normal"/>
    <w:rsid w:val="005C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060---pododeljak">
    <w:name w:val="wyq060---pododeljak"/>
    <w:basedOn w:val="Normal"/>
    <w:rsid w:val="005C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110---naslov-clana">
    <w:name w:val="wyq110---naslov-clana"/>
    <w:basedOn w:val="Normal"/>
    <w:rsid w:val="005C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">
    <w:name w:val="clan"/>
    <w:basedOn w:val="Normal"/>
    <w:rsid w:val="005C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0">
    <w:name w:val="normal"/>
    <w:basedOn w:val="Normal"/>
    <w:rsid w:val="005C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centaritalic">
    <w:name w:val="normalcentaritalic"/>
    <w:basedOn w:val="Normal"/>
    <w:rsid w:val="005C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mostalni">
    <w:name w:val="samostalni"/>
    <w:basedOn w:val="Normal"/>
    <w:rsid w:val="005C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mostalni1">
    <w:name w:val="samostalni1"/>
    <w:basedOn w:val="Normal"/>
    <w:rsid w:val="005C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C0F0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0F04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F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C0F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C0F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5C0F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F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C0F0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5C0F0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slovpropisa1">
    <w:name w:val="naslovpropisa1"/>
    <w:basedOn w:val="DefaultParagraphFont"/>
    <w:rsid w:val="005C0F04"/>
  </w:style>
  <w:style w:type="character" w:customStyle="1" w:styleId="naslovpropisa1a">
    <w:name w:val="naslovpropisa1a"/>
    <w:basedOn w:val="DefaultParagraphFont"/>
    <w:rsid w:val="005C0F04"/>
  </w:style>
  <w:style w:type="paragraph" w:customStyle="1" w:styleId="normalprored">
    <w:name w:val="normalprored"/>
    <w:basedOn w:val="Normal"/>
    <w:rsid w:val="005C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060---pododeljak">
    <w:name w:val="wyq060---pododeljak"/>
    <w:basedOn w:val="Normal"/>
    <w:rsid w:val="005C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110---naslov-clana">
    <w:name w:val="wyq110---naslov-clana"/>
    <w:basedOn w:val="Normal"/>
    <w:rsid w:val="005C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">
    <w:name w:val="clan"/>
    <w:basedOn w:val="Normal"/>
    <w:rsid w:val="005C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0">
    <w:name w:val="normal"/>
    <w:basedOn w:val="Normal"/>
    <w:rsid w:val="005C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centaritalic">
    <w:name w:val="normalcentaritalic"/>
    <w:basedOn w:val="Normal"/>
    <w:rsid w:val="005C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mostalni">
    <w:name w:val="samostalni"/>
    <w:basedOn w:val="Normal"/>
    <w:rsid w:val="005C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mostalni1">
    <w:name w:val="samostalni1"/>
    <w:basedOn w:val="Normal"/>
    <w:rsid w:val="005C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C0F0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0F04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F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3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4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144D90"/>
                    <w:bottom w:val="none" w:sz="0" w:space="0" w:color="auto"/>
                    <w:right w:val="single" w:sz="6" w:space="11" w:color="000000"/>
                  </w:divBdr>
                </w:div>
                <w:div w:id="153060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144D90"/>
                    <w:bottom w:val="none" w:sz="0" w:space="0" w:color="auto"/>
                    <w:right w:val="single" w:sz="6" w:space="11" w:color="000000"/>
                  </w:divBdr>
                </w:div>
                <w:div w:id="151086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144D90"/>
                    <w:bottom w:val="none" w:sz="0" w:space="0" w:color="auto"/>
                    <w:right w:val="single" w:sz="6" w:space="11" w:color="000000"/>
                  </w:divBdr>
                </w:div>
                <w:div w:id="31052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144D90"/>
                    <w:bottom w:val="none" w:sz="0" w:space="0" w:color="auto"/>
                    <w:right w:val="single" w:sz="6" w:space="11" w:color="000000"/>
                  </w:divBdr>
                </w:div>
              </w:divsChild>
            </w:div>
          </w:divsChild>
        </w:div>
        <w:div w:id="13214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2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15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13347</Words>
  <Characters>76083</Characters>
  <Application>Microsoft Office Word</Application>
  <DocSecurity>0</DocSecurity>
  <Lines>634</Lines>
  <Paragraphs>178</Paragraphs>
  <ScaleCrop>false</ScaleCrop>
  <Company/>
  <LinksUpToDate>false</LinksUpToDate>
  <CharactersWithSpaces>89252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Sekretarica Danijela</dc:creator>
  <cp:keywords/>
  <dc:description/>
  <cp:lastModifiedBy>Sekretarica Danijela</cp:lastModifiedBy>
  <cp:revision>2</cp:revision>
  <dcterms:created xsi:type="dcterms:W3CDTF">2022-11-08T07:52:00Z</dcterms:created>
  <dcterms:modified xsi:type="dcterms:W3CDTF">2022-11-08T07:52:00Z</dcterms:modified>
</cp:coreProperties>
</file>